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DBDF" w14:textId="77777777" w:rsidR="00A77B3E" w:rsidRPr="001C0F21" w:rsidRDefault="00A77B3E">
      <w:pPr>
        <w:rPr>
          <w:rFonts w:ascii="Arial" w:hAnsi="Arial" w:cs="Arial"/>
        </w:rPr>
      </w:pPr>
    </w:p>
    <w:p w14:paraId="41178E52" w14:textId="4090D6D7" w:rsidR="002731C5" w:rsidRPr="007D2E43" w:rsidRDefault="002731C5" w:rsidP="00441AF9">
      <w:pPr>
        <w:pStyle w:val="Heading2"/>
        <w:rPr>
          <w:sz w:val="24"/>
        </w:rPr>
      </w:pPr>
      <w:r w:rsidRPr="007D2E43">
        <w:rPr>
          <w:sz w:val="24"/>
        </w:rPr>
        <w:t>MEETING OF THE AUDIT COMMITTEE</w:t>
      </w:r>
      <w:r w:rsidRPr="007D2E43">
        <w:rPr>
          <w:sz w:val="24"/>
        </w:rPr>
        <w:tab/>
      </w:r>
      <w:r w:rsidRPr="007D2E43">
        <w:rPr>
          <w:sz w:val="24"/>
        </w:rPr>
        <w:tab/>
      </w:r>
    </w:p>
    <w:p w14:paraId="3FBBA938" w14:textId="77777777" w:rsidR="002731C5" w:rsidRPr="007D2E43" w:rsidRDefault="002731C5" w:rsidP="00441AF9">
      <w:pPr>
        <w:rPr>
          <w:rFonts w:ascii="Arial" w:hAnsi="Arial" w:cs="Arial"/>
          <w:b/>
          <w:bCs/>
        </w:rPr>
      </w:pPr>
    </w:p>
    <w:p w14:paraId="4627933B" w14:textId="198AFE38" w:rsidR="002731C5" w:rsidRDefault="002731C5" w:rsidP="00441AF9">
      <w:pPr>
        <w:rPr>
          <w:rFonts w:ascii="Arial" w:hAnsi="Arial" w:cs="Arial"/>
          <w:b/>
          <w:bCs/>
        </w:rPr>
      </w:pPr>
      <w:r w:rsidRPr="007D2E43">
        <w:rPr>
          <w:rFonts w:ascii="Arial" w:hAnsi="Arial" w:cs="Arial"/>
          <w:b/>
          <w:bCs/>
        </w:rPr>
        <w:t xml:space="preserve">TIME/DATE </w:t>
      </w:r>
      <w:r w:rsidRPr="007D2E43">
        <w:rPr>
          <w:rFonts w:ascii="Arial" w:hAnsi="Arial" w:cs="Arial"/>
          <w:b/>
          <w:bCs/>
        </w:rPr>
        <w:tab/>
      </w:r>
      <w:r>
        <w:rPr>
          <w:rFonts w:ascii="Arial" w:hAnsi="Arial" w:cs="Arial"/>
          <w:b/>
          <w:bCs/>
        </w:rPr>
        <w:t>18</w:t>
      </w:r>
      <w:r w:rsidRPr="002731C5">
        <w:rPr>
          <w:rFonts w:ascii="Arial" w:hAnsi="Arial" w:cs="Arial"/>
          <w:b/>
          <w:bCs/>
          <w:vertAlign w:val="superscript"/>
        </w:rPr>
        <w:t>th</w:t>
      </w:r>
      <w:r>
        <w:rPr>
          <w:rFonts w:ascii="Arial" w:hAnsi="Arial" w:cs="Arial"/>
          <w:b/>
          <w:bCs/>
        </w:rPr>
        <w:t xml:space="preserve"> March 2021</w:t>
      </w:r>
    </w:p>
    <w:p w14:paraId="04475B93" w14:textId="77777777" w:rsidR="002731C5" w:rsidRPr="007D2E43" w:rsidRDefault="002731C5" w:rsidP="00441AF9">
      <w:pPr>
        <w:rPr>
          <w:rFonts w:ascii="Arial" w:hAnsi="Arial" w:cs="Arial"/>
          <w:b/>
          <w:bCs/>
        </w:rPr>
      </w:pPr>
    </w:p>
    <w:p w14:paraId="77480756" w14:textId="77777777" w:rsidR="002731C5" w:rsidRPr="007D2E43" w:rsidRDefault="002731C5" w:rsidP="00441AF9">
      <w:pPr>
        <w:rPr>
          <w:rFonts w:ascii="Arial" w:hAnsi="Arial" w:cs="Arial"/>
          <w:b/>
          <w:bCs/>
        </w:rPr>
      </w:pPr>
      <w:r w:rsidRPr="007D2E43">
        <w:rPr>
          <w:rFonts w:ascii="Arial" w:hAnsi="Arial" w:cs="Arial"/>
          <w:b/>
          <w:bCs/>
        </w:rPr>
        <w:t>VENUE</w:t>
      </w:r>
      <w:r w:rsidRPr="007D2E43">
        <w:rPr>
          <w:rFonts w:ascii="Arial" w:hAnsi="Arial" w:cs="Arial"/>
          <w:b/>
          <w:bCs/>
        </w:rPr>
        <w:tab/>
      </w:r>
      <w:r>
        <w:rPr>
          <w:rFonts w:ascii="Arial" w:hAnsi="Arial" w:cs="Arial"/>
          <w:b/>
          <w:bCs/>
        </w:rPr>
        <w:t xml:space="preserve">remote by way of Microsoft teams due to Coronavirus pandemic.  </w:t>
      </w:r>
    </w:p>
    <w:p w14:paraId="214E6455" w14:textId="77777777" w:rsidR="002731C5" w:rsidRPr="007D2E43" w:rsidRDefault="002731C5" w:rsidP="00441AF9">
      <w:pPr>
        <w:spacing w:line="276" w:lineRule="auto"/>
        <w:jc w:val="both"/>
        <w:rPr>
          <w:rFonts w:ascii="Arial" w:hAnsi="Arial" w:cs="Arial"/>
          <w:b/>
          <w:bCs/>
        </w:rPr>
      </w:pPr>
    </w:p>
    <w:p w14:paraId="576BCE8B" w14:textId="77777777" w:rsidR="002731C5" w:rsidRPr="007D2E43" w:rsidRDefault="002731C5" w:rsidP="00441AF9">
      <w:pPr>
        <w:spacing w:line="276" w:lineRule="auto"/>
        <w:jc w:val="both"/>
        <w:rPr>
          <w:rFonts w:ascii="Arial" w:hAnsi="Arial" w:cs="Arial"/>
          <w:b/>
          <w:bCs/>
        </w:rPr>
      </w:pPr>
      <w:r w:rsidRPr="007D2E43">
        <w:rPr>
          <w:rFonts w:ascii="Arial" w:hAnsi="Arial" w:cs="Arial"/>
          <w:b/>
          <w:bCs/>
        </w:rPr>
        <w:t>PRESENT:</w:t>
      </w:r>
    </w:p>
    <w:p w14:paraId="5DDF9724" w14:textId="77777777" w:rsidR="002731C5" w:rsidRPr="007D2E43" w:rsidRDefault="002731C5" w:rsidP="00441AF9">
      <w:pPr>
        <w:spacing w:line="276" w:lineRule="auto"/>
        <w:jc w:val="both"/>
        <w:rPr>
          <w:rFonts w:ascii="Arial" w:hAnsi="Arial" w:cs="Arial"/>
          <w:b/>
          <w:bCs/>
        </w:rPr>
      </w:pPr>
    </w:p>
    <w:p w14:paraId="65B62874" w14:textId="77777777" w:rsidR="002731C5" w:rsidRPr="007D2E43" w:rsidRDefault="002731C5" w:rsidP="00441AF9">
      <w:pPr>
        <w:spacing w:line="276" w:lineRule="auto"/>
        <w:jc w:val="both"/>
        <w:rPr>
          <w:rFonts w:ascii="Arial" w:hAnsi="Arial" w:cs="Arial"/>
          <w:bCs/>
        </w:rPr>
      </w:pPr>
      <w:r w:rsidRPr="007D2E43">
        <w:rPr>
          <w:rFonts w:ascii="Arial" w:hAnsi="Arial" w:cs="Arial"/>
          <w:bCs/>
        </w:rPr>
        <w:t xml:space="preserve">Paul Christian </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Co-opted Member </w:t>
      </w:r>
    </w:p>
    <w:p w14:paraId="183AC4F5" w14:textId="77777777" w:rsidR="002731C5" w:rsidRPr="006B2F48" w:rsidRDefault="002731C5" w:rsidP="00441AF9">
      <w:pPr>
        <w:spacing w:line="276" w:lineRule="auto"/>
        <w:jc w:val="both"/>
        <w:rPr>
          <w:rFonts w:ascii="Arial" w:hAnsi="Arial" w:cs="Arial"/>
          <w:bCs/>
        </w:rPr>
      </w:pPr>
      <w:r w:rsidRPr="006B2F48">
        <w:rPr>
          <w:rFonts w:ascii="Arial" w:hAnsi="Arial" w:cs="Arial"/>
          <w:bCs/>
        </w:rPr>
        <w:t>Alison Cannon</w:t>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r>
      <w:r w:rsidRPr="006B2F48">
        <w:rPr>
          <w:rFonts w:ascii="Arial" w:hAnsi="Arial" w:cs="Arial"/>
          <w:bCs/>
        </w:rPr>
        <w:tab/>
        <w:t>External Governor</w:t>
      </w:r>
    </w:p>
    <w:p w14:paraId="21A2A42D" w14:textId="77777777" w:rsidR="002731C5" w:rsidRPr="007D2E43" w:rsidRDefault="002731C5" w:rsidP="00441AF9">
      <w:pPr>
        <w:spacing w:line="276" w:lineRule="auto"/>
        <w:jc w:val="both"/>
        <w:rPr>
          <w:rFonts w:ascii="Arial" w:hAnsi="Arial" w:cs="Arial"/>
          <w:bCs/>
        </w:rPr>
      </w:pPr>
      <w:r w:rsidRPr="007D2E43">
        <w:rPr>
          <w:rFonts w:ascii="Arial" w:hAnsi="Arial" w:cs="Arial"/>
          <w:bCs/>
        </w:rPr>
        <w:t xml:space="preserve">Debbie Calderbank </w:t>
      </w:r>
      <w:r w:rsidRPr="007D2E43">
        <w:rPr>
          <w:rFonts w:ascii="Arial" w:hAnsi="Arial" w:cs="Arial"/>
          <w:bCs/>
        </w:rPr>
        <w:tab/>
      </w:r>
      <w:r>
        <w:rPr>
          <w:rFonts w:ascii="Arial" w:hAnsi="Arial" w:cs="Arial"/>
          <w:bCs/>
        </w:rPr>
        <w:t>(Chair)</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 xml:space="preserve">External Governor </w:t>
      </w:r>
    </w:p>
    <w:p w14:paraId="77811C86" w14:textId="77777777" w:rsidR="002731C5" w:rsidRPr="00091571" w:rsidRDefault="002731C5" w:rsidP="00441AF9">
      <w:pPr>
        <w:spacing w:line="276" w:lineRule="auto"/>
        <w:jc w:val="both"/>
        <w:rPr>
          <w:rFonts w:ascii="Arial" w:hAnsi="Arial" w:cs="Arial"/>
          <w:b/>
          <w:bCs/>
          <w:i/>
        </w:rPr>
      </w:pPr>
      <w:r w:rsidRPr="00091571">
        <w:rPr>
          <w:rFonts w:ascii="Arial" w:hAnsi="Arial" w:cs="Arial"/>
          <w:b/>
          <w:bCs/>
          <w:i/>
        </w:rPr>
        <w:t xml:space="preserve">John Heritage </w:t>
      </w:r>
      <w:r w:rsidRPr="00091571">
        <w:rPr>
          <w:rFonts w:ascii="Arial" w:hAnsi="Arial" w:cs="Arial"/>
          <w:b/>
          <w:bCs/>
          <w:i/>
        </w:rPr>
        <w:tab/>
      </w:r>
      <w:r w:rsidRPr="00091571">
        <w:rPr>
          <w:rFonts w:ascii="Arial" w:hAnsi="Arial" w:cs="Arial"/>
          <w:b/>
          <w:bCs/>
          <w:i/>
        </w:rPr>
        <w:tab/>
      </w:r>
      <w:r w:rsidRPr="00091571">
        <w:rPr>
          <w:rFonts w:ascii="Arial" w:hAnsi="Arial" w:cs="Arial"/>
          <w:b/>
          <w:bCs/>
          <w:i/>
        </w:rPr>
        <w:tab/>
      </w:r>
      <w:r w:rsidRPr="00091571">
        <w:rPr>
          <w:rFonts w:ascii="Arial" w:hAnsi="Arial" w:cs="Arial"/>
          <w:b/>
          <w:bCs/>
          <w:i/>
        </w:rPr>
        <w:tab/>
      </w:r>
      <w:r w:rsidRPr="00091571">
        <w:rPr>
          <w:rFonts w:ascii="Arial" w:hAnsi="Arial" w:cs="Arial"/>
          <w:b/>
          <w:bCs/>
          <w:i/>
        </w:rPr>
        <w:tab/>
      </w:r>
      <w:r w:rsidRPr="00091571">
        <w:rPr>
          <w:rFonts w:ascii="Arial" w:hAnsi="Arial" w:cs="Arial"/>
          <w:b/>
          <w:bCs/>
          <w:i/>
        </w:rPr>
        <w:tab/>
        <w:t>External Governor</w:t>
      </w:r>
    </w:p>
    <w:p w14:paraId="2F303A24" w14:textId="77777777" w:rsidR="002731C5" w:rsidRPr="00F908E6" w:rsidRDefault="002731C5" w:rsidP="00441AF9">
      <w:pPr>
        <w:spacing w:line="276" w:lineRule="auto"/>
        <w:jc w:val="both"/>
        <w:rPr>
          <w:rFonts w:ascii="Arial" w:hAnsi="Arial" w:cs="Arial"/>
          <w:bCs/>
        </w:rPr>
      </w:pPr>
    </w:p>
    <w:p w14:paraId="68333B7C" w14:textId="77777777" w:rsidR="002731C5" w:rsidRPr="007D2E43" w:rsidRDefault="002731C5" w:rsidP="00441AF9">
      <w:pPr>
        <w:spacing w:line="276" w:lineRule="auto"/>
        <w:jc w:val="both"/>
        <w:rPr>
          <w:rFonts w:ascii="Arial" w:hAnsi="Arial" w:cs="Arial"/>
          <w:b/>
          <w:bCs/>
        </w:rPr>
      </w:pPr>
      <w:r w:rsidRPr="007D2E43">
        <w:rPr>
          <w:rFonts w:ascii="Arial" w:hAnsi="Arial" w:cs="Arial"/>
          <w:b/>
          <w:bCs/>
        </w:rPr>
        <w:t xml:space="preserve">IN ATTENDANCE </w:t>
      </w:r>
    </w:p>
    <w:p w14:paraId="107DFE09" w14:textId="77777777" w:rsidR="002731C5" w:rsidRDefault="002731C5" w:rsidP="00441AF9">
      <w:pPr>
        <w:spacing w:line="276" w:lineRule="auto"/>
        <w:jc w:val="both"/>
        <w:rPr>
          <w:rFonts w:ascii="Arial" w:hAnsi="Arial" w:cs="Arial"/>
          <w:bCs/>
        </w:rPr>
      </w:pPr>
      <w:r>
        <w:rPr>
          <w:rFonts w:ascii="Arial" w:hAnsi="Arial" w:cs="Arial"/>
          <w:bCs/>
        </w:rPr>
        <w:t>Karen Musgrave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RSM</w:t>
      </w:r>
    </w:p>
    <w:p w14:paraId="4C8747A8" w14:textId="77777777" w:rsidR="002731C5" w:rsidRDefault="002731C5" w:rsidP="00441AF9">
      <w:pPr>
        <w:spacing w:line="276" w:lineRule="auto"/>
        <w:jc w:val="both"/>
        <w:rPr>
          <w:rFonts w:ascii="Arial" w:hAnsi="Arial" w:cs="Arial"/>
          <w:bCs/>
        </w:rPr>
      </w:pPr>
      <w:r>
        <w:rPr>
          <w:rFonts w:ascii="Arial" w:hAnsi="Arial" w:cs="Arial"/>
          <w:bCs/>
        </w:rPr>
        <w:t>Jonathan Creed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ICCA</w:t>
      </w:r>
    </w:p>
    <w:p w14:paraId="7CD4CE32" w14:textId="77777777" w:rsidR="002731C5" w:rsidRDefault="002731C5" w:rsidP="00441AF9">
      <w:pPr>
        <w:spacing w:line="276" w:lineRule="auto"/>
        <w:jc w:val="both"/>
        <w:rPr>
          <w:rFonts w:ascii="Arial" w:hAnsi="Arial" w:cs="Arial"/>
          <w:bCs/>
        </w:rPr>
      </w:pPr>
      <w:r w:rsidRPr="007D2E43">
        <w:rPr>
          <w:rFonts w:ascii="Arial" w:hAnsi="Arial" w:cs="Arial"/>
          <w:bCs/>
        </w:rPr>
        <w:t>Lorna Lloyd-Williams</w:t>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r>
      <w:r w:rsidRPr="007D2E43">
        <w:rPr>
          <w:rFonts w:ascii="Arial" w:hAnsi="Arial" w:cs="Arial"/>
          <w:bCs/>
        </w:rPr>
        <w:tab/>
        <w:t>Governance Director</w:t>
      </w:r>
    </w:p>
    <w:p w14:paraId="0AF75006" w14:textId="77777777" w:rsidR="002731C5" w:rsidRDefault="002731C5" w:rsidP="00441AF9">
      <w:pPr>
        <w:spacing w:line="276" w:lineRule="auto"/>
        <w:jc w:val="both"/>
        <w:rPr>
          <w:rFonts w:ascii="Arial" w:hAnsi="Arial" w:cs="Arial"/>
          <w:bCs/>
        </w:rPr>
      </w:pPr>
      <w:r>
        <w:rPr>
          <w:rFonts w:ascii="Arial" w:hAnsi="Arial" w:cs="Arial"/>
          <w:bCs/>
        </w:rPr>
        <w:t xml:space="preserve">Rav Garcha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CFO</w:t>
      </w:r>
      <w:r w:rsidRPr="007D2E43">
        <w:rPr>
          <w:rFonts w:ascii="Arial" w:hAnsi="Arial" w:cs="Arial"/>
          <w:bCs/>
        </w:rPr>
        <w:t xml:space="preserve"> </w:t>
      </w:r>
    </w:p>
    <w:p w14:paraId="4CC5B365" w14:textId="77777777" w:rsidR="002731C5" w:rsidRDefault="002731C5" w:rsidP="00441AF9">
      <w:pPr>
        <w:spacing w:line="276" w:lineRule="auto"/>
        <w:jc w:val="both"/>
        <w:rPr>
          <w:rFonts w:ascii="Arial" w:hAnsi="Arial" w:cs="Arial"/>
          <w:bCs/>
        </w:rPr>
      </w:pPr>
      <w:r>
        <w:rPr>
          <w:rFonts w:ascii="Arial" w:hAnsi="Arial" w:cs="Arial"/>
          <w:bCs/>
        </w:rPr>
        <w:t>Simon Pierce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Principal </w:t>
      </w:r>
    </w:p>
    <w:p w14:paraId="578012E4" w14:textId="77777777" w:rsidR="002731C5" w:rsidRDefault="002731C5" w:rsidP="00441AF9">
      <w:pPr>
        <w:spacing w:line="276" w:lineRule="auto"/>
        <w:jc w:val="both"/>
        <w:rPr>
          <w:rFonts w:ascii="Arial" w:hAnsi="Arial" w:cs="Arial"/>
          <w:bCs/>
        </w:rPr>
      </w:pPr>
    </w:p>
    <w:p w14:paraId="67618F90" w14:textId="77777777" w:rsidR="002731C5" w:rsidRDefault="002731C5" w:rsidP="00441AF9">
      <w:pPr>
        <w:spacing w:line="276" w:lineRule="auto"/>
        <w:jc w:val="both"/>
        <w:rPr>
          <w:rFonts w:ascii="Arial" w:hAnsi="Arial" w:cs="Arial"/>
          <w:bCs/>
        </w:rPr>
      </w:pPr>
    </w:p>
    <w:p w14:paraId="24CD863E" w14:textId="51B34654" w:rsidR="002731C5" w:rsidRPr="001C0F21" w:rsidRDefault="002731C5" w:rsidP="002731C5">
      <w:pPr>
        <w:spacing w:line="276" w:lineRule="auto"/>
        <w:jc w:val="both"/>
        <w:rPr>
          <w:rFonts w:ascii="Arial" w:eastAsia="Calibri" w:hAnsi="Arial" w:cs="Arial"/>
        </w:rPr>
      </w:pPr>
      <w:r w:rsidRPr="007D2E43">
        <w:rPr>
          <w:rFonts w:ascii="Arial" w:hAnsi="Arial" w:cs="Arial"/>
          <w:b/>
          <w:bCs/>
        </w:rPr>
        <w:t>Italics denotes absence</w:t>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Pr="007D2E43">
        <w:rPr>
          <w:rFonts w:ascii="Arial" w:hAnsi="Arial" w:cs="Arial"/>
          <w:b/>
          <w:bCs/>
        </w:rPr>
        <w:tab/>
      </w:r>
      <w:r w:rsidR="007A5EE7">
        <w:rPr>
          <w:rFonts w:ascii="Arial" w:hAnsi="Arial" w:cs="Arial"/>
          <w:b/>
          <w:bCs/>
        </w:rPr>
        <w:tab/>
      </w:r>
      <w:r w:rsidR="007A5EE7">
        <w:rPr>
          <w:rFonts w:ascii="Arial" w:hAnsi="Arial" w:cs="Arial"/>
          <w:b/>
          <w:bCs/>
        </w:rPr>
        <w:tab/>
      </w:r>
      <w:r w:rsidR="007A5EE7">
        <w:rPr>
          <w:rFonts w:ascii="Arial" w:hAnsi="Arial" w:cs="Arial"/>
          <w:b/>
          <w:bCs/>
        </w:rPr>
        <w:tab/>
      </w:r>
      <w:proofErr w:type="gramStart"/>
      <w:r w:rsidRPr="007D2E43">
        <w:rPr>
          <w:rFonts w:ascii="Arial" w:hAnsi="Arial" w:cs="Arial"/>
          <w:b/>
          <w:bCs/>
        </w:rPr>
        <w:t>MINUTES</w:t>
      </w:r>
      <w:proofErr w:type="gramEnd"/>
    </w:p>
    <w:tbl>
      <w:tblPr>
        <w:tblW w:w="490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34"/>
        <w:gridCol w:w="8658"/>
      </w:tblGrid>
      <w:tr w:rsidR="00B86B35" w:rsidRPr="001C0F21" w14:paraId="0A3A6E90" w14:textId="77777777" w:rsidTr="00883533">
        <w:trPr>
          <w:cantSplit/>
          <w:jc w:val="center"/>
        </w:trPr>
        <w:tc>
          <w:tcPr>
            <w:tcW w:w="874" w:type="pct"/>
            <w:shd w:val="clear" w:color="auto" w:fill="BFBFBF" w:themeFill="background1" w:themeFillShade="BF"/>
          </w:tcPr>
          <w:p w14:paraId="7AE8BA2B" w14:textId="77777777" w:rsidR="00B86B35" w:rsidRPr="001C0F21" w:rsidRDefault="00B86B35">
            <w:pPr>
              <w:jc w:val="center"/>
              <w:rPr>
                <w:rFonts w:ascii="Arial" w:eastAsia="Calibri" w:hAnsi="Arial" w:cs="Arial"/>
              </w:rPr>
            </w:pPr>
          </w:p>
        </w:tc>
        <w:tc>
          <w:tcPr>
            <w:tcW w:w="4126" w:type="pct"/>
            <w:shd w:val="clear" w:color="auto" w:fill="BFBFBF" w:themeFill="background1" w:themeFillShade="BF"/>
            <w:tcMar>
              <w:top w:w="20" w:type="dxa"/>
              <w:bottom w:w="20" w:type="dxa"/>
              <w:right w:w="20" w:type="dxa"/>
            </w:tcMar>
          </w:tcPr>
          <w:p w14:paraId="1B14CF35" w14:textId="48E35A8A" w:rsidR="00B86B35" w:rsidRPr="001C0F21" w:rsidRDefault="008E62F5">
            <w:pPr>
              <w:jc w:val="center"/>
              <w:rPr>
                <w:rFonts w:ascii="Arial" w:eastAsia="Calibri" w:hAnsi="Arial" w:cs="Arial"/>
              </w:rPr>
            </w:pPr>
            <w:r w:rsidRPr="00B66606">
              <w:rPr>
                <w:rFonts w:ascii="Arial" w:hAnsi="Arial" w:cs="Arial"/>
                <w:b/>
              </w:rPr>
              <w:t xml:space="preserve">The meeting opened at </w:t>
            </w:r>
            <w:r w:rsidR="001C2B3F">
              <w:rPr>
                <w:rFonts w:ascii="Arial" w:hAnsi="Arial" w:cs="Arial"/>
                <w:b/>
              </w:rPr>
              <w:t>14.03</w:t>
            </w:r>
            <w:r>
              <w:rPr>
                <w:rFonts w:ascii="Arial" w:hAnsi="Arial" w:cs="Arial"/>
                <w:b/>
              </w:rPr>
              <w:t xml:space="preserve"> </w:t>
            </w:r>
            <w:r w:rsidRPr="00B66606">
              <w:rPr>
                <w:rFonts w:ascii="Arial" w:hAnsi="Arial" w:cs="Arial"/>
                <w:b/>
              </w:rPr>
              <w:t xml:space="preserve">and the </w:t>
            </w:r>
            <w:r w:rsidRPr="00B66606">
              <w:rPr>
                <w:rFonts w:ascii="Arial" w:hAnsi="Arial" w:cs="Arial"/>
                <w:b/>
                <w:bCs/>
              </w:rPr>
              <w:t xml:space="preserve">meeting was quorate with at least </w:t>
            </w:r>
            <w:r w:rsidRPr="00B66606">
              <w:rPr>
                <w:rFonts w:ascii="Arial" w:hAnsi="Arial" w:cs="Arial"/>
                <w:b/>
              </w:rPr>
              <w:t xml:space="preserve">three </w:t>
            </w:r>
            <w:r>
              <w:rPr>
                <w:rFonts w:ascii="Arial" w:hAnsi="Arial" w:cs="Arial"/>
                <w:b/>
              </w:rPr>
              <w:t>G</w:t>
            </w:r>
            <w:r w:rsidRPr="00B66606">
              <w:rPr>
                <w:rFonts w:ascii="Arial" w:hAnsi="Arial" w:cs="Arial"/>
                <w:b/>
              </w:rPr>
              <w:t xml:space="preserve">overnors present the majority of whom </w:t>
            </w:r>
            <w:r>
              <w:rPr>
                <w:rFonts w:ascii="Arial" w:hAnsi="Arial" w:cs="Arial"/>
                <w:b/>
              </w:rPr>
              <w:t>were</w:t>
            </w:r>
            <w:r w:rsidRPr="00B66606">
              <w:rPr>
                <w:rFonts w:ascii="Arial" w:hAnsi="Arial" w:cs="Arial"/>
                <w:b/>
              </w:rPr>
              <w:t xml:space="preserve"> external Governors</w:t>
            </w:r>
          </w:p>
        </w:tc>
      </w:tr>
      <w:tr w:rsidR="00B86B35" w:rsidRPr="001C0F21" w14:paraId="6D411081" w14:textId="77777777" w:rsidTr="002731C5">
        <w:trPr>
          <w:cantSplit/>
          <w:jc w:val="center"/>
        </w:trPr>
        <w:tc>
          <w:tcPr>
            <w:tcW w:w="874" w:type="pct"/>
          </w:tcPr>
          <w:p w14:paraId="69BB8218"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35BBF136" w14:textId="77777777" w:rsidR="00B86B35" w:rsidRDefault="00B86B35">
            <w:pPr>
              <w:rPr>
                <w:rFonts w:ascii="Arial" w:eastAsia="Calibri" w:hAnsi="Arial" w:cs="Arial"/>
                <w:b/>
                <w:bCs/>
              </w:rPr>
            </w:pPr>
            <w:r w:rsidRPr="004212F1">
              <w:rPr>
                <w:rFonts w:ascii="Arial" w:eastAsia="Calibri" w:hAnsi="Arial" w:cs="Arial"/>
                <w:b/>
                <w:bCs/>
              </w:rPr>
              <w:t xml:space="preserve"> APOLOGIES</w:t>
            </w:r>
          </w:p>
          <w:p w14:paraId="4A96275C" w14:textId="338ABBAA" w:rsidR="008E62F5" w:rsidRDefault="008E62F5">
            <w:pPr>
              <w:rPr>
                <w:rFonts w:ascii="Arial" w:eastAsia="Calibri" w:hAnsi="Arial" w:cs="Arial"/>
                <w:b/>
                <w:bCs/>
              </w:rPr>
            </w:pPr>
          </w:p>
          <w:p w14:paraId="6C4E4345" w14:textId="562F5B14" w:rsidR="00883533" w:rsidRPr="00746D64" w:rsidRDefault="00883533">
            <w:pPr>
              <w:rPr>
                <w:rFonts w:ascii="Arial" w:eastAsia="Calibri" w:hAnsi="Arial" w:cs="Arial"/>
              </w:rPr>
            </w:pPr>
            <w:r w:rsidRPr="00746D64">
              <w:rPr>
                <w:rFonts w:ascii="Arial" w:eastAsia="Calibri" w:hAnsi="Arial" w:cs="Arial"/>
              </w:rPr>
              <w:t>There were no apologies</w:t>
            </w:r>
            <w:r w:rsidR="00746D64" w:rsidRPr="00746D64">
              <w:rPr>
                <w:rFonts w:ascii="Arial" w:eastAsia="Calibri" w:hAnsi="Arial" w:cs="Arial"/>
              </w:rPr>
              <w:t>.</w:t>
            </w:r>
          </w:p>
          <w:p w14:paraId="7EB043C7" w14:textId="062167C2" w:rsidR="008E62F5" w:rsidRPr="004212F1" w:rsidRDefault="008E62F5" w:rsidP="008E62F5">
            <w:pPr>
              <w:jc w:val="center"/>
              <w:rPr>
                <w:rFonts w:ascii="Arial" w:eastAsia="Calibri" w:hAnsi="Arial" w:cs="Arial"/>
                <w:b/>
                <w:bCs/>
              </w:rPr>
            </w:pPr>
          </w:p>
        </w:tc>
      </w:tr>
      <w:tr w:rsidR="00B86B35" w:rsidRPr="001C0F21" w14:paraId="0D935D93" w14:textId="77777777" w:rsidTr="002731C5">
        <w:trPr>
          <w:cantSplit/>
          <w:jc w:val="center"/>
        </w:trPr>
        <w:tc>
          <w:tcPr>
            <w:tcW w:w="874" w:type="pct"/>
          </w:tcPr>
          <w:p w14:paraId="53854CBF"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2E3E60B9" w14:textId="77777777" w:rsidR="008E62F5" w:rsidRDefault="00B86B35">
            <w:pPr>
              <w:rPr>
                <w:rFonts w:ascii="Arial" w:eastAsia="Calibri" w:hAnsi="Arial" w:cs="Arial"/>
                <w:b/>
                <w:bCs/>
              </w:rPr>
            </w:pPr>
            <w:r w:rsidRPr="004212F1">
              <w:rPr>
                <w:rFonts w:ascii="Arial" w:eastAsia="Calibri" w:hAnsi="Arial" w:cs="Arial"/>
                <w:b/>
                <w:bCs/>
              </w:rPr>
              <w:t xml:space="preserve"> DECLARATIONS OF INTEREST</w:t>
            </w:r>
          </w:p>
          <w:p w14:paraId="7B185DC9" w14:textId="77777777" w:rsidR="008E62F5" w:rsidRDefault="008E62F5">
            <w:pPr>
              <w:rPr>
                <w:rFonts w:ascii="Arial" w:eastAsia="Calibri" w:hAnsi="Arial" w:cs="Arial"/>
                <w:b/>
                <w:bCs/>
              </w:rPr>
            </w:pPr>
          </w:p>
          <w:p w14:paraId="7423280F" w14:textId="63E62CDD" w:rsidR="00B86B35" w:rsidRPr="00746D64" w:rsidRDefault="008E62F5" w:rsidP="008E62F5">
            <w:pPr>
              <w:ind w:left="720" w:hanging="720"/>
              <w:rPr>
                <w:rFonts w:ascii="Arial" w:eastAsia="Calibri" w:hAnsi="Arial" w:cs="Arial"/>
              </w:rPr>
            </w:pPr>
            <w:r w:rsidRPr="00746D64">
              <w:rPr>
                <w:rFonts w:ascii="Arial" w:eastAsia="Calibri" w:hAnsi="Arial" w:cs="Arial"/>
              </w:rPr>
              <w:t>There were no declarations of interest.</w:t>
            </w:r>
            <w:r w:rsidR="00B86B35" w:rsidRPr="00746D64">
              <w:rPr>
                <w:rFonts w:ascii="Arial" w:eastAsia="Calibri" w:hAnsi="Arial" w:cs="Arial"/>
              </w:rPr>
              <w:br/>
            </w:r>
          </w:p>
        </w:tc>
      </w:tr>
      <w:tr w:rsidR="00B86B35" w:rsidRPr="001C0F21" w14:paraId="6C890BC9" w14:textId="77777777" w:rsidTr="002731C5">
        <w:trPr>
          <w:cantSplit/>
          <w:jc w:val="center"/>
        </w:trPr>
        <w:tc>
          <w:tcPr>
            <w:tcW w:w="874" w:type="pct"/>
          </w:tcPr>
          <w:p w14:paraId="558759B6"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375763F5" w14:textId="77777777" w:rsidR="008E62F5" w:rsidRDefault="00B86B35">
            <w:pPr>
              <w:rPr>
                <w:rFonts w:ascii="Arial" w:eastAsia="Calibri" w:hAnsi="Arial" w:cs="Arial"/>
                <w:b/>
                <w:bCs/>
              </w:rPr>
            </w:pPr>
            <w:r w:rsidRPr="004212F1">
              <w:rPr>
                <w:rFonts w:ascii="Arial" w:eastAsia="Calibri" w:hAnsi="Arial" w:cs="Arial"/>
                <w:b/>
                <w:bCs/>
              </w:rPr>
              <w:t xml:space="preserve"> MINUTES OF THE MEETING HELD ON THE </w:t>
            </w:r>
            <w:r>
              <w:rPr>
                <w:rFonts w:ascii="Arial" w:eastAsia="Calibri" w:hAnsi="Arial" w:cs="Arial"/>
                <w:b/>
                <w:bCs/>
              </w:rPr>
              <w:t>26</w:t>
            </w:r>
            <w:r w:rsidRPr="00834AA3">
              <w:rPr>
                <w:rFonts w:ascii="Arial" w:eastAsia="Calibri" w:hAnsi="Arial" w:cs="Arial"/>
                <w:b/>
                <w:bCs/>
                <w:vertAlign w:val="superscript"/>
              </w:rPr>
              <w:t>th</w:t>
            </w:r>
            <w:r>
              <w:rPr>
                <w:rFonts w:ascii="Arial" w:eastAsia="Calibri" w:hAnsi="Arial" w:cs="Arial"/>
                <w:b/>
                <w:bCs/>
              </w:rPr>
              <w:t xml:space="preserve"> November </w:t>
            </w:r>
            <w:r w:rsidRPr="004212F1">
              <w:rPr>
                <w:rFonts w:ascii="Arial" w:eastAsia="Calibri" w:hAnsi="Arial" w:cs="Arial"/>
                <w:b/>
                <w:bCs/>
              </w:rPr>
              <w:t>2020</w:t>
            </w:r>
          </w:p>
          <w:p w14:paraId="2BEBFF06" w14:textId="77777777" w:rsidR="008E62F5" w:rsidRDefault="008E62F5">
            <w:pPr>
              <w:rPr>
                <w:rFonts w:ascii="Arial" w:eastAsia="Calibri" w:hAnsi="Arial" w:cs="Arial"/>
                <w:b/>
                <w:bCs/>
              </w:rPr>
            </w:pPr>
          </w:p>
          <w:p w14:paraId="6979975B" w14:textId="51BF15F6" w:rsidR="00B86B35" w:rsidRPr="004212F1" w:rsidRDefault="008E62F5" w:rsidP="00746D64">
            <w:pPr>
              <w:spacing w:line="276" w:lineRule="auto"/>
              <w:jc w:val="both"/>
              <w:rPr>
                <w:rFonts w:ascii="Arial" w:eastAsia="Calibri" w:hAnsi="Arial" w:cs="Arial"/>
                <w:b/>
                <w:bCs/>
              </w:rPr>
            </w:pPr>
            <w:r>
              <w:rPr>
                <w:rFonts w:ascii="Arial" w:eastAsia="Calibri" w:hAnsi="Arial" w:cs="Arial"/>
              </w:rPr>
              <w:t>T</w:t>
            </w:r>
            <w:r w:rsidRPr="00C30E07">
              <w:rPr>
                <w:rFonts w:ascii="Arial" w:eastAsia="Calibri" w:hAnsi="Arial" w:cs="Arial"/>
              </w:rPr>
              <w:t>he mi</w:t>
            </w:r>
            <w:r w:rsidRPr="00554F48">
              <w:rPr>
                <w:rFonts w:ascii="Arial" w:eastAsia="Calibri" w:hAnsi="Arial" w:cs="Arial"/>
              </w:rPr>
              <w:t xml:space="preserve">nutes of the meeting held on the </w:t>
            </w:r>
            <w:r>
              <w:rPr>
                <w:rFonts w:ascii="Arial" w:eastAsia="Calibri" w:hAnsi="Arial" w:cs="Arial"/>
              </w:rPr>
              <w:t>26</w:t>
            </w:r>
            <w:r w:rsidRPr="008E62F5">
              <w:rPr>
                <w:rFonts w:ascii="Arial" w:eastAsia="Calibri" w:hAnsi="Arial" w:cs="Arial"/>
                <w:vertAlign w:val="superscript"/>
              </w:rPr>
              <w:t>th</w:t>
            </w:r>
            <w:r>
              <w:rPr>
                <w:rFonts w:ascii="Arial" w:eastAsia="Calibri" w:hAnsi="Arial" w:cs="Arial"/>
              </w:rPr>
              <w:t xml:space="preserve"> November 2020 were approved as a true and correct record and authorised for signature by the Committee Chair.</w:t>
            </w:r>
            <w:r w:rsidR="00B86B35" w:rsidRPr="004212F1">
              <w:rPr>
                <w:rFonts w:ascii="Arial" w:eastAsia="Calibri" w:hAnsi="Arial" w:cs="Arial"/>
                <w:b/>
                <w:bCs/>
              </w:rPr>
              <w:br/>
            </w:r>
          </w:p>
        </w:tc>
      </w:tr>
      <w:tr w:rsidR="00B86B35" w:rsidRPr="001C0F21" w14:paraId="44099115" w14:textId="77777777" w:rsidTr="002731C5">
        <w:trPr>
          <w:cantSplit/>
          <w:jc w:val="center"/>
        </w:trPr>
        <w:tc>
          <w:tcPr>
            <w:tcW w:w="874" w:type="pct"/>
          </w:tcPr>
          <w:p w14:paraId="68C8C7A1"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57D85972" w14:textId="77777777" w:rsidR="00B86B35" w:rsidRDefault="00B86B35">
            <w:pPr>
              <w:rPr>
                <w:rFonts w:ascii="Arial" w:eastAsia="Calibri" w:hAnsi="Arial" w:cs="Arial"/>
                <w:b/>
                <w:bCs/>
              </w:rPr>
            </w:pPr>
            <w:r w:rsidRPr="004212F1">
              <w:rPr>
                <w:rFonts w:ascii="Arial" w:eastAsia="Calibri" w:hAnsi="Arial" w:cs="Arial"/>
                <w:b/>
                <w:bCs/>
              </w:rPr>
              <w:t xml:space="preserve"> MATTERS ARISING</w:t>
            </w:r>
          </w:p>
          <w:p w14:paraId="0192D150" w14:textId="77777777" w:rsidR="008E62F5" w:rsidRDefault="008E62F5">
            <w:pPr>
              <w:rPr>
                <w:rFonts w:ascii="Arial" w:eastAsia="Calibri" w:hAnsi="Arial" w:cs="Arial"/>
                <w:b/>
                <w:bCs/>
              </w:rPr>
            </w:pPr>
          </w:p>
          <w:p w14:paraId="39F2963E" w14:textId="2ABA5C1B" w:rsidR="008E62F5" w:rsidRDefault="00A776CA" w:rsidP="00746D64">
            <w:pPr>
              <w:spacing w:line="276" w:lineRule="auto"/>
              <w:jc w:val="both"/>
              <w:rPr>
                <w:rFonts w:ascii="Arial" w:eastAsia="Calibri" w:hAnsi="Arial" w:cs="Arial"/>
              </w:rPr>
            </w:pPr>
            <w:r w:rsidRPr="00A776CA">
              <w:rPr>
                <w:rFonts w:ascii="Arial" w:eastAsia="Calibri" w:hAnsi="Arial" w:cs="Arial"/>
              </w:rPr>
              <w:t>The Governance Director advised that the one matter which was an internal audit against the contingency plan in light of the pandemic</w:t>
            </w:r>
            <w:r w:rsidR="00746D64">
              <w:rPr>
                <w:rFonts w:ascii="Arial" w:eastAsia="Calibri" w:hAnsi="Arial" w:cs="Arial"/>
              </w:rPr>
              <w:t>,</w:t>
            </w:r>
            <w:r w:rsidRPr="00A776CA">
              <w:rPr>
                <w:rFonts w:ascii="Arial" w:eastAsia="Calibri" w:hAnsi="Arial" w:cs="Arial"/>
              </w:rPr>
              <w:t xml:space="preserve"> would be a matter for the next academic year. </w:t>
            </w:r>
          </w:p>
          <w:p w14:paraId="43A9E43C" w14:textId="74CFA8A0" w:rsidR="0094338A" w:rsidRPr="00FA3E88" w:rsidRDefault="00FA3E88" w:rsidP="00746D64">
            <w:pPr>
              <w:spacing w:line="276" w:lineRule="auto"/>
              <w:jc w:val="both"/>
              <w:rPr>
                <w:rFonts w:ascii="Arial" w:eastAsia="Calibri" w:hAnsi="Arial" w:cs="Arial"/>
                <w:b/>
                <w:bCs/>
              </w:rPr>
            </w:pPr>
            <w:r w:rsidRPr="00FA3E88">
              <w:rPr>
                <w:rFonts w:ascii="Arial" w:eastAsia="Calibri" w:hAnsi="Arial" w:cs="Arial"/>
                <w:b/>
                <w:bCs/>
              </w:rPr>
              <w:t xml:space="preserve">Confidential </w:t>
            </w:r>
          </w:p>
          <w:p w14:paraId="77F471DC" w14:textId="77777777" w:rsidR="007A5EE7" w:rsidRDefault="007A5EE7" w:rsidP="007A5EE7">
            <w:pPr>
              <w:rPr>
                <w:rFonts w:ascii="Arial" w:eastAsia="Calibri" w:hAnsi="Arial" w:cs="Arial"/>
                <w:i/>
              </w:rPr>
            </w:pPr>
            <w:r w:rsidRPr="0052309B">
              <w:rPr>
                <w:rFonts w:ascii="Arial" w:eastAsia="Calibri" w:hAnsi="Arial" w:cs="Arial"/>
                <w:b/>
              </w:rPr>
              <w:t>This item was deemed to be confidential and therefore included in the confidential part of the minutes.</w:t>
            </w:r>
          </w:p>
          <w:p w14:paraId="60961C32" w14:textId="000AD0A2" w:rsidR="00A776CA" w:rsidRPr="004212F1" w:rsidRDefault="00A776CA">
            <w:pPr>
              <w:rPr>
                <w:rFonts w:ascii="Arial" w:eastAsia="Calibri" w:hAnsi="Arial" w:cs="Arial"/>
                <w:b/>
                <w:bCs/>
              </w:rPr>
            </w:pPr>
          </w:p>
        </w:tc>
      </w:tr>
      <w:tr w:rsidR="00B86B35" w:rsidRPr="001C0F21" w14:paraId="7C172F85" w14:textId="77777777" w:rsidTr="002731C5">
        <w:trPr>
          <w:cantSplit/>
          <w:jc w:val="center"/>
        </w:trPr>
        <w:tc>
          <w:tcPr>
            <w:tcW w:w="874" w:type="pct"/>
          </w:tcPr>
          <w:p w14:paraId="72CB244A"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501C8DFD" w14:textId="2D4687BD" w:rsidR="00B86B35" w:rsidRDefault="00B86B35" w:rsidP="00B0791F">
            <w:pPr>
              <w:rPr>
                <w:rFonts w:ascii="Arial" w:eastAsia="Calibri" w:hAnsi="Arial" w:cs="Arial"/>
                <w:b/>
                <w:bCs/>
              </w:rPr>
            </w:pPr>
            <w:r w:rsidRPr="004212F1">
              <w:rPr>
                <w:rFonts w:ascii="Arial" w:eastAsia="Calibri" w:hAnsi="Arial" w:cs="Arial"/>
                <w:b/>
                <w:bCs/>
              </w:rPr>
              <w:t>. INTERNAL AUDITS</w:t>
            </w:r>
          </w:p>
          <w:p w14:paraId="49DF23FC" w14:textId="107460FA" w:rsidR="00B86B35" w:rsidRPr="00A022E8" w:rsidRDefault="00B86B35" w:rsidP="00A022E8">
            <w:pPr>
              <w:pStyle w:val="ListParagraph"/>
              <w:numPr>
                <w:ilvl w:val="0"/>
                <w:numId w:val="1"/>
              </w:numPr>
              <w:rPr>
                <w:rFonts w:ascii="Arial" w:eastAsia="Calibri" w:hAnsi="Arial" w:cs="Arial"/>
              </w:rPr>
            </w:pPr>
            <w:r w:rsidRPr="00A022E8">
              <w:rPr>
                <w:rFonts w:ascii="Arial" w:eastAsia="Calibri" w:hAnsi="Arial" w:cs="Arial"/>
              </w:rPr>
              <w:t>Key financial controls</w:t>
            </w:r>
          </w:p>
          <w:p w14:paraId="5BB915E9" w14:textId="55152E5B" w:rsidR="00B86B35" w:rsidRDefault="00B86B35" w:rsidP="00A022E8">
            <w:pPr>
              <w:pStyle w:val="ListParagraph"/>
              <w:numPr>
                <w:ilvl w:val="0"/>
                <w:numId w:val="1"/>
              </w:numPr>
              <w:rPr>
                <w:rFonts w:ascii="Arial" w:eastAsia="Calibri" w:hAnsi="Arial" w:cs="Arial"/>
              </w:rPr>
            </w:pPr>
            <w:r w:rsidRPr="00A022E8">
              <w:rPr>
                <w:rFonts w:ascii="Arial" w:eastAsia="Calibri" w:hAnsi="Arial" w:cs="Arial"/>
              </w:rPr>
              <w:t xml:space="preserve">Estates and facilities management </w:t>
            </w:r>
          </w:p>
          <w:p w14:paraId="7822B6FA" w14:textId="77777777" w:rsidR="0094338A" w:rsidRDefault="0094338A" w:rsidP="001C2B3F">
            <w:pPr>
              <w:rPr>
                <w:rFonts w:ascii="Arial" w:eastAsia="Calibri" w:hAnsi="Arial" w:cs="Arial"/>
              </w:rPr>
            </w:pPr>
          </w:p>
          <w:p w14:paraId="4EE9383B" w14:textId="77777777" w:rsidR="0094338A" w:rsidRPr="0094338A" w:rsidRDefault="0094338A" w:rsidP="0094338A">
            <w:pPr>
              <w:ind w:left="360"/>
              <w:rPr>
                <w:rFonts w:ascii="Arial" w:eastAsia="Calibri" w:hAnsi="Arial" w:cs="Arial"/>
                <w:u w:val="single"/>
              </w:rPr>
            </w:pPr>
            <w:r w:rsidRPr="0094338A">
              <w:rPr>
                <w:rFonts w:ascii="Arial" w:eastAsia="Calibri" w:hAnsi="Arial" w:cs="Arial"/>
                <w:u w:val="single"/>
              </w:rPr>
              <w:t>Key financial controls</w:t>
            </w:r>
          </w:p>
          <w:p w14:paraId="35B7AF6E" w14:textId="77777777" w:rsidR="0094338A" w:rsidRDefault="0094338A" w:rsidP="001C2B3F">
            <w:pPr>
              <w:rPr>
                <w:rFonts w:ascii="Arial" w:eastAsia="Calibri" w:hAnsi="Arial" w:cs="Arial"/>
              </w:rPr>
            </w:pPr>
          </w:p>
          <w:p w14:paraId="28A04B2D" w14:textId="43E9E945" w:rsidR="001C2B3F" w:rsidRDefault="001C2B3F" w:rsidP="00746D64">
            <w:pPr>
              <w:spacing w:line="276" w:lineRule="auto"/>
              <w:jc w:val="both"/>
              <w:rPr>
                <w:rFonts w:ascii="Arial" w:eastAsia="Calibri" w:hAnsi="Arial" w:cs="Arial"/>
              </w:rPr>
            </w:pPr>
            <w:r>
              <w:rPr>
                <w:rFonts w:ascii="Arial" w:eastAsia="Calibri" w:hAnsi="Arial" w:cs="Arial"/>
              </w:rPr>
              <w:t xml:space="preserve">Mr Creed </w:t>
            </w:r>
            <w:r w:rsidR="0094338A">
              <w:rPr>
                <w:rFonts w:ascii="Arial" w:eastAsia="Calibri" w:hAnsi="Arial" w:cs="Arial"/>
              </w:rPr>
              <w:t>of I</w:t>
            </w:r>
            <w:r w:rsidR="001D4775">
              <w:rPr>
                <w:rFonts w:ascii="Arial" w:eastAsia="Calibri" w:hAnsi="Arial" w:cs="Arial"/>
              </w:rPr>
              <w:t>CCA</w:t>
            </w:r>
            <w:r w:rsidR="0094338A">
              <w:rPr>
                <w:rFonts w:ascii="Arial" w:eastAsia="Calibri" w:hAnsi="Arial" w:cs="Arial"/>
              </w:rPr>
              <w:t xml:space="preserve"> advised that the audit was adequate in terms of application with a couple of </w:t>
            </w:r>
            <w:r w:rsidR="001F6751">
              <w:rPr>
                <w:rFonts w:ascii="Arial" w:eastAsia="Calibri" w:hAnsi="Arial" w:cs="Arial"/>
              </w:rPr>
              <w:t>recommendations,</w:t>
            </w:r>
            <w:r w:rsidR="0094338A">
              <w:rPr>
                <w:rFonts w:ascii="Arial" w:eastAsia="Calibri" w:hAnsi="Arial" w:cs="Arial"/>
              </w:rPr>
              <w:t xml:space="preserve"> but that ICCA was able to give a substantial </w:t>
            </w:r>
            <w:r w:rsidR="001D4775">
              <w:rPr>
                <w:rFonts w:ascii="Arial" w:eastAsia="Calibri" w:hAnsi="Arial" w:cs="Arial"/>
              </w:rPr>
              <w:t>opinion</w:t>
            </w:r>
            <w:r w:rsidR="0094338A">
              <w:rPr>
                <w:rFonts w:ascii="Arial" w:eastAsia="Calibri" w:hAnsi="Arial" w:cs="Arial"/>
              </w:rPr>
              <w:t xml:space="preserve">. The committee were asked to note that </w:t>
            </w:r>
            <w:r w:rsidR="001F6751">
              <w:rPr>
                <w:rFonts w:ascii="Arial" w:eastAsia="Calibri" w:hAnsi="Arial" w:cs="Arial"/>
              </w:rPr>
              <w:t>all</w:t>
            </w:r>
            <w:r w:rsidR="0094338A">
              <w:rPr>
                <w:rFonts w:ascii="Arial" w:eastAsia="Calibri" w:hAnsi="Arial" w:cs="Arial"/>
              </w:rPr>
              <w:t xml:space="preserve"> the work was do</w:t>
            </w:r>
            <w:r w:rsidR="001D4775">
              <w:rPr>
                <w:rFonts w:ascii="Arial" w:eastAsia="Calibri" w:hAnsi="Arial" w:cs="Arial"/>
              </w:rPr>
              <w:t>ne</w:t>
            </w:r>
            <w:r w:rsidR="0094338A">
              <w:rPr>
                <w:rFonts w:ascii="Arial" w:eastAsia="Calibri" w:hAnsi="Arial" w:cs="Arial"/>
              </w:rPr>
              <w:t xml:space="preserve"> remotely so this did place some limitations on the audit work. </w:t>
            </w:r>
            <w:r w:rsidR="001D4775">
              <w:rPr>
                <w:rFonts w:ascii="Arial" w:eastAsia="Calibri" w:hAnsi="Arial" w:cs="Arial"/>
              </w:rPr>
              <w:t>The committee were advised that there were t</w:t>
            </w:r>
            <w:r w:rsidR="0094338A">
              <w:rPr>
                <w:rFonts w:ascii="Arial" w:eastAsia="Calibri" w:hAnsi="Arial" w:cs="Arial"/>
              </w:rPr>
              <w:t>wo medium priority recommendations:</w:t>
            </w:r>
          </w:p>
          <w:p w14:paraId="5C2D0D03" w14:textId="264CAE62" w:rsidR="0094338A" w:rsidRDefault="0094338A" w:rsidP="00746D64">
            <w:pPr>
              <w:pStyle w:val="ListParagraph"/>
              <w:numPr>
                <w:ilvl w:val="0"/>
                <w:numId w:val="3"/>
              </w:numPr>
              <w:spacing w:line="276" w:lineRule="auto"/>
              <w:jc w:val="both"/>
              <w:rPr>
                <w:rFonts w:ascii="Arial" w:eastAsia="Calibri" w:hAnsi="Arial" w:cs="Arial"/>
              </w:rPr>
            </w:pPr>
            <w:r>
              <w:rPr>
                <w:rFonts w:ascii="Arial" w:eastAsia="Calibri" w:hAnsi="Arial" w:cs="Arial"/>
              </w:rPr>
              <w:t xml:space="preserve">Compliance testing of purchase order testing system. – in relation </w:t>
            </w:r>
            <w:r w:rsidR="001F6751">
              <w:rPr>
                <w:rFonts w:ascii="Arial" w:eastAsia="Calibri" w:hAnsi="Arial" w:cs="Arial"/>
              </w:rPr>
              <w:t>to more</w:t>
            </w:r>
            <w:r>
              <w:rPr>
                <w:rFonts w:ascii="Arial" w:eastAsia="Calibri" w:hAnsi="Arial" w:cs="Arial"/>
              </w:rPr>
              <w:t xml:space="preserve"> expensive items of expenditure </w:t>
            </w:r>
            <w:r w:rsidR="002A194B">
              <w:rPr>
                <w:rFonts w:ascii="Arial" w:eastAsia="Calibri" w:hAnsi="Arial" w:cs="Arial"/>
              </w:rPr>
              <w:t xml:space="preserve">in </w:t>
            </w:r>
            <w:r>
              <w:rPr>
                <w:rFonts w:ascii="Arial" w:eastAsia="Calibri" w:hAnsi="Arial" w:cs="Arial"/>
              </w:rPr>
              <w:t>12 out of 20 te</w:t>
            </w:r>
            <w:r w:rsidR="002A194B">
              <w:rPr>
                <w:rFonts w:ascii="Arial" w:eastAsia="Calibri" w:hAnsi="Arial" w:cs="Arial"/>
              </w:rPr>
              <w:t>sts</w:t>
            </w:r>
            <w:r>
              <w:rPr>
                <w:rFonts w:ascii="Arial" w:eastAsia="Calibri" w:hAnsi="Arial" w:cs="Arial"/>
              </w:rPr>
              <w:t xml:space="preserve"> </w:t>
            </w:r>
            <w:r w:rsidR="00746D64">
              <w:rPr>
                <w:rFonts w:ascii="Arial" w:eastAsia="Calibri" w:hAnsi="Arial" w:cs="Arial"/>
              </w:rPr>
              <w:t xml:space="preserve">the </w:t>
            </w:r>
            <w:r w:rsidR="002A194B">
              <w:rPr>
                <w:rFonts w:ascii="Arial" w:eastAsia="Calibri" w:hAnsi="Arial" w:cs="Arial"/>
              </w:rPr>
              <w:t>C</w:t>
            </w:r>
            <w:r>
              <w:rPr>
                <w:rFonts w:ascii="Arial" w:eastAsia="Calibri" w:hAnsi="Arial" w:cs="Arial"/>
              </w:rPr>
              <w:t xml:space="preserve">ollege </w:t>
            </w:r>
            <w:r w:rsidR="00746D64">
              <w:rPr>
                <w:rFonts w:ascii="Arial" w:eastAsia="Calibri" w:hAnsi="Arial" w:cs="Arial"/>
              </w:rPr>
              <w:t xml:space="preserve">had been </w:t>
            </w:r>
            <w:r>
              <w:rPr>
                <w:rFonts w:ascii="Arial" w:eastAsia="Calibri" w:hAnsi="Arial" w:cs="Arial"/>
              </w:rPr>
              <w:t xml:space="preserve">unable to provide evidence of quotations obtained. </w:t>
            </w:r>
            <w:r w:rsidR="002A194B">
              <w:rPr>
                <w:rFonts w:ascii="Arial" w:eastAsia="Calibri" w:hAnsi="Arial" w:cs="Arial"/>
              </w:rPr>
              <w:t xml:space="preserve">The recommendation </w:t>
            </w:r>
            <w:r w:rsidR="00746D64">
              <w:rPr>
                <w:rFonts w:ascii="Arial" w:eastAsia="Calibri" w:hAnsi="Arial" w:cs="Arial"/>
              </w:rPr>
              <w:t xml:space="preserve">was </w:t>
            </w:r>
            <w:r w:rsidR="002A194B">
              <w:rPr>
                <w:rFonts w:ascii="Arial" w:eastAsia="Calibri" w:hAnsi="Arial" w:cs="Arial"/>
              </w:rPr>
              <w:t>that the College must e</w:t>
            </w:r>
            <w:r>
              <w:rPr>
                <w:rFonts w:ascii="Arial" w:eastAsia="Calibri" w:hAnsi="Arial" w:cs="Arial"/>
              </w:rPr>
              <w:t xml:space="preserve">nsure budget holders are obtaining </w:t>
            </w:r>
            <w:r w:rsidR="002A194B">
              <w:rPr>
                <w:rFonts w:ascii="Arial" w:eastAsia="Calibri" w:hAnsi="Arial" w:cs="Arial"/>
              </w:rPr>
              <w:t>appropriate</w:t>
            </w:r>
            <w:r>
              <w:rPr>
                <w:rFonts w:ascii="Arial" w:eastAsia="Calibri" w:hAnsi="Arial" w:cs="Arial"/>
              </w:rPr>
              <w:t xml:space="preserve"> qu</w:t>
            </w:r>
            <w:r w:rsidR="002A194B">
              <w:rPr>
                <w:rFonts w:ascii="Arial" w:eastAsia="Calibri" w:hAnsi="Arial" w:cs="Arial"/>
              </w:rPr>
              <w:t>o</w:t>
            </w:r>
            <w:r>
              <w:rPr>
                <w:rFonts w:ascii="Arial" w:eastAsia="Calibri" w:hAnsi="Arial" w:cs="Arial"/>
              </w:rPr>
              <w:t xml:space="preserve">tes and tenders and secondly use the </w:t>
            </w:r>
            <w:r w:rsidR="002A194B">
              <w:rPr>
                <w:rFonts w:ascii="Arial" w:eastAsia="Calibri" w:hAnsi="Arial" w:cs="Arial"/>
              </w:rPr>
              <w:t>functionality</w:t>
            </w:r>
            <w:r>
              <w:rPr>
                <w:rFonts w:ascii="Arial" w:eastAsia="Calibri" w:hAnsi="Arial" w:cs="Arial"/>
              </w:rPr>
              <w:t xml:space="preserve"> within the </w:t>
            </w:r>
            <w:r w:rsidR="002A194B">
              <w:rPr>
                <w:rFonts w:ascii="Arial" w:eastAsia="Calibri" w:hAnsi="Arial" w:cs="Arial"/>
              </w:rPr>
              <w:t xml:space="preserve">College finance system. </w:t>
            </w:r>
            <w:r>
              <w:rPr>
                <w:rFonts w:ascii="Arial" w:eastAsia="Calibri" w:hAnsi="Arial" w:cs="Arial"/>
              </w:rPr>
              <w:t xml:space="preserve"> </w:t>
            </w:r>
          </w:p>
          <w:p w14:paraId="3AF889FB" w14:textId="64BF1521" w:rsidR="0094338A" w:rsidRPr="0094338A" w:rsidRDefault="0094338A" w:rsidP="00746D64">
            <w:pPr>
              <w:pStyle w:val="ListParagraph"/>
              <w:numPr>
                <w:ilvl w:val="0"/>
                <w:numId w:val="3"/>
              </w:numPr>
              <w:spacing w:line="276" w:lineRule="auto"/>
              <w:jc w:val="both"/>
              <w:rPr>
                <w:rFonts w:ascii="Arial" w:eastAsia="Calibri" w:hAnsi="Arial" w:cs="Arial"/>
              </w:rPr>
            </w:pPr>
            <w:r>
              <w:rPr>
                <w:rFonts w:ascii="Arial" w:eastAsia="Calibri" w:hAnsi="Arial" w:cs="Arial"/>
              </w:rPr>
              <w:t xml:space="preserve">Re college credit card – </w:t>
            </w:r>
            <w:r w:rsidR="001D4775">
              <w:rPr>
                <w:rFonts w:ascii="Arial" w:eastAsia="Calibri" w:hAnsi="Arial" w:cs="Arial"/>
              </w:rPr>
              <w:t xml:space="preserve">in </w:t>
            </w:r>
            <w:r w:rsidR="00746D64">
              <w:rPr>
                <w:rFonts w:ascii="Arial" w:eastAsia="Calibri" w:hAnsi="Arial" w:cs="Arial"/>
              </w:rPr>
              <w:t>1</w:t>
            </w:r>
            <w:r>
              <w:rPr>
                <w:rFonts w:ascii="Arial" w:eastAsia="Calibri" w:hAnsi="Arial" w:cs="Arial"/>
              </w:rPr>
              <w:t xml:space="preserve">0 out of 15 </w:t>
            </w:r>
            <w:r w:rsidR="002A194B">
              <w:rPr>
                <w:rFonts w:ascii="Arial" w:eastAsia="Calibri" w:hAnsi="Arial" w:cs="Arial"/>
              </w:rPr>
              <w:t>review</w:t>
            </w:r>
            <w:r w:rsidR="001D4775">
              <w:rPr>
                <w:rFonts w:ascii="Arial" w:eastAsia="Calibri" w:hAnsi="Arial" w:cs="Arial"/>
              </w:rPr>
              <w:t>s</w:t>
            </w:r>
            <w:r>
              <w:rPr>
                <w:rFonts w:ascii="Arial" w:eastAsia="Calibri" w:hAnsi="Arial" w:cs="Arial"/>
              </w:rPr>
              <w:t xml:space="preserve"> there w</w:t>
            </w:r>
            <w:r w:rsidR="001D4775">
              <w:rPr>
                <w:rFonts w:ascii="Arial" w:eastAsia="Calibri" w:hAnsi="Arial" w:cs="Arial"/>
              </w:rPr>
              <w:t>as</w:t>
            </w:r>
            <w:r>
              <w:rPr>
                <w:rFonts w:ascii="Arial" w:eastAsia="Calibri" w:hAnsi="Arial" w:cs="Arial"/>
              </w:rPr>
              <w:t xml:space="preserve"> no documentation to substantiate the transactions.</w:t>
            </w:r>
            <w:r w:rsidR="001D4775">
              <w:rPr>
                <w:rFonts w:ascii="Arial" w:eastAsia="Calibri" w:hAnsi="Arial" w:cs="Arial"/>
              </w:rPr>
              <w:t xml:space="preserve"> Mr Creed a</w:t>
            </w:r>
            <w:r>
              <w:rPr>
                <w:rFonts w:ascii="Arial" w:eastAsia="Calibri" w:hAnsi="Arial" w:cs="Arial"/>
              </w:rPr>
              <w:t xml:space="preserve">dvised that the management team </w:t>
            </w:r>
            <w:r w:rsidR="00746D64">
              <w:rPr>
                <w:rFonts w:ascii="Arial" w:eastAsia="Calibri" w:hAnsi="Arial" w:cs="Arial"/>
              </w:rPr>
              <w:t xml:space="preserve">were </w:t>
            </w:r>
            <w:r>
              <w:rPr>
                <w:rFonts w:ascii="Arial" w:eastAsia="Calibri" w:hAnsi="Arial" w:cs="Arial"/>
              </w:rPr>
              <w:t xml:space="preserve">confident that this information </w:t>
            </w:r>
            <w:r w:rsidR="00746D64">
              <w:rPr>
                <w:rFonts w:ascii="Arial" w:eastAsia="Calibri" w:hAnsi="Arial" w:cs="Arial"/>
              </w:rPr>
              <w:t>was</w:t>
            </w:r>
            <w:r>
              <w:rPr>
                <w:rFonts w:ascii="Arial" w:eastAsia="Calibri" w:hAnsi="Arial" w:cs="Arial"/>
              </w:rPr>
              <w:t xml:space="preserve"> available and the recommend</w:t>
            </w:r>
            <w:r w:rsidR="00746D64">
              <w:rPr>
                <w:rFonts w:ascii="Arial" w:eastAsia="Calibri" w:hAnsi="Arial" w:cs="Arial"/>
              </w:rPr>
              <w:t xml:space="preserve">ation was </w:t>
            </w:r>
            <w:r>
              <w:rPr>
                <w:rFonts w:ascii="Arial" w:eastAsia="Calibri" w:hAnsi="Arial" w:cs="Arial"/>
              </w:rPr>
              <w:t>that cardholders provide evidence of the transactions and complet</w:t>
            </w:r>
            <w:r w:rsidR="002A194B">
              <w:rPr>
                <w:rFonts w:ascii="Arial" w:eastAsia="Calibri" w:hAnsi="Arial" w:cs="Arial"/>
              </w:rPr>
              <w:t>e</w:t>
            </w:r>
            <w:r>
              <w:rPr>
                <w:rFonts w:ascii="Arial" w:eastAsia="Calibri" w:hAnsi="Arial" w:cs="Arial"/>
              </w:rPr>
              <w:t xml:space="preserve"> the transaction log. </w:t>
            </w:r>
            <w:r w:rsidR="00746D64">
              <w:rPr>
                <w:rFonts w:ascii="Arial" w:eastAsia="Calibri" w:hAnsi="Arial" w:cs="Arial"/>
              </w:rPr>
              <w:t>Mr Creed a</w:t>
            </w:r>
            <w:r>
              <w:rPr>
                <w:rFonts w:ascii="Arial" w:eastAsia="Calibri" w:hAnsi="Arial" w:cs="Arial"/>
              </w:rPr>
              <w:t>dvised</w:t>
            </w:r>
            <w:r w:rsidR="00746D64">
              <w:rPr>
                <w:rFonts w:ascii="Arial" w:eastAsia="Calibri" w:hAnsi="Arial" w:cs="Arial"/>
              </w:rPr>
              <w:t xml:space="preserve"> </w:t>
            </w:r>
            <w:r>
              <w:rPr>
                <w:rFonts w:ascii="Arial" w:eastAsia="Calibri" w:hAnsi="Arial" w:cs="Arial"/>
              </w:rPr>
              <w:t xml:space="preserve">that </w:t>
            </w:r>
            <w:r w:rsidR="00746D64">
              <w:rPr>
                <w:rFonts w:ascii="Arial" w:eastAsia="Calibri" w:hAnsi="Arial" w:cs="Arial"/>
              </w:rPr>
              <w:t xml:space="preserve">he </w:t>
            </w:r>
            <w:r>
              <w:rPr>
                <w:rFonts w:ascii="Arial" w:eastAsia="Calibri" w:hAnsi="Arial" w:cs="Arial"/>
              </w:rPr>
              <w:t xml:space="preserve">felt </w:t>
            </w:r>
            <w:r w:rsidR="00746D64">
              <w:rPr>
                <w:rFonts w:ascii="Arial" w:eastAsia="Calibri" w:hAnsi="Arial" w:cs="Arial"/>
              </w:rPr>
              <w:t xml:space="preserve">that </w:t>
            </w:r>
            <w:r>
              <w:rPr>
                <w:rFonts w:ascii="Arial" w:eastAsia="Calibri" w:hAnsi="Arial" w:cs="Arial"/>
              </w:rPr>
              <w:t xml:space="preserve">if </w:t>
            </w:r>
            <w:r w:rsidR="00746D64">
              <w:rPr>
                <w:rFonts w:ascii="Arial" w:eastAsia="Calibri" w:hAnsi="Arial" w:cs="Arial"/>
              </w:rPr>
              <w:t>ICCA h</w:t>
            </w:r>
            <w:r>
              <w:rPr>
                <w:rFonts w:ascii="Arial" w:eastAsia="Calibri" w:hAnsi="Arial" w:cs="Arial"/>
              </w:rPr>
              <w:t xml:space="preserve">ad been able to </w:t>
            </w:r>
            <w:r w:rsidR="00746D64">
              <w:rPr>
                <w:rFonts w:ascii="Arial" w:eastAsia="Calibri" w:hAnsi="Arial" w:cs="Arial"/>
              </w:rPr>
              <w:t xml:space="preserve">undertake </w:t>
            </w:r>
            <w:r>
              <w:rPr>
                <w:rFonts w:ascii="Arial" w:eastAsia="Calibri" w:hAnsi="Arial" w:cs="Arial"/>
              </w:rPr>
              <w:t xml:space="preserve">the audit on site the error rate would have been lower.  </w:t>
            </w:r>
          </w:p>
          <w:p w14:paraId="75A887F1" w14:textId="02F2AF4A" w:rsidR="00A776CA" w:rsidRDefault="00A776CA" w:rsidP="00A776CA">
            <w:pPr>
              <w:rPr>
                <w:rFonts w:ascii="Arial" w:eastAsia="Calibri" w:hAnsi="Arial" w:cs="Arial"/>
              </w:rPr>
            </w:pPr>
          </w:p>
          <w:p w14:paraId="333B6A79" w14:textId="2738C3DF" w:rsidR="00A776CA" w:rsidRDefault="002A194B" w:rsidP="00FE3586">
            <w:pPr>
              <w:spacing w:line="276" w:lineRule="auto"/>
              <w:jc w:val="both"/>
              <w:rPr>
                <w:rFonts w:ascii="Arial" w:eastAsia="Calibri" w:hAnsi="Arial" w:cs="Arial"/>
              </w:rPr>
            </w:pPr>
            <w:r>
              <w:rPr>
                <w:rFonts w:ascii="Arial" w:eastAsia="Calibri" w:hAnsi="Arial" w:cs="Arial"/>
              </w:rPr>
              <w:t>Governors asked whether the testing need</w:t>
            </w:r>
            <w:r w:rsidR="00FE3586">
              <w:rPr>
                <w:rFonts w:ascii="Arial" w:eastAsia="Calibri" w:hAnsi="Arial" w:cs="Arial"/>
              </w:rPr>
              <w:t>ed</w:t>
            </w:r>
            <w:r>
              <w:rPr>
                <w:rFonts w:ascii="Arial" w:eastAsia="Calibri" w:hAnsi="Arial" w:cs="Arial"/>
              </w:rPr>
              <w:t xml:space="preserve"> to be completed once access </w:t>
            </w:r>
            <w:r w:rsidR="00FE3586">
              <w:rPr>
                <w:rFonts w:ascii="Arial" w:eastAsia="Calibri" w:hAnsi="Arial" w:cs="Arial"/>
              </w:rPr>
              <w:t>was</w:t>
            </w:r>
            <w:r>
              <w:rPr>
                <w:rFonts w:ascii="Arial" w:eastAsia="Calibri" w:hAnsi="Arial" w:cs="Arial"/>
              </w:rPr>
              <w:t xml:space="preserve"> possible. Mr Creed advised the orders ha</w:t>
            </w:r>
            <w:r w:rsidR="00FE3586">
              <w:rPr>
                <w:rFonts w:ascii="Arial" w:eastAsia="Calibri" w:hAnsi="Arial" w:cs="Arial"/>
              </w:rPr>
              <w:t>d</w:t>
            </w:r>
            <w:r>
              <w:rPr>
                <w:rFonts w:ascii="Arial" w:eastAsia="Calibri" w:hAnsi="Arial" w:cs="Arial"/>
              </w:rPr>
              <w:t xml:space="preserve"> gone through the appropriate authorisation control </w:t>
            </w:r>
            <w:r w:rsidR="00FE3586">
              <w:rPr>
                <w:rFonts w:ascii="Arial" w:eastAsia="Calibri" w:hAnsi="Arial" w:cs="Arial"/>
              </w:rPr>
              <w:t>so he did not feel that this was necessary.</w:t>
            </w:r>
          </w:p>
          <w:p w14:paraId="55D7C746" w14:textId="5204A5A4" w:rsidR="002A194B" w:rsidRDefault="002A194B" w:rsidP="00FE3586">
            <w:pPr>
              <w:spacing w:line="276" w:lineRule="auto"/>
              <w:jc w:val="both"/>
              <w:rPr>
                <w:rFonts w:ascii="Arial" w:eastAsia="Calibri" w:hAnsi="Arial" w:cs="Arial"/>
              </w:rPr>
            </w:pPr>
          </w:p>
          <w:p w14:paraId="17535CEC" w14:textId="0D527E61" w:rsidR="002A194B" w:rsidRDefault="00C91D07" w:rsidP="00A776CA">
            <w:pPr>
              <w:rPr>
                <w:rFonts w:ascii="Arial" w:eastAsia="Calibri" w:hAnsi="Arial" w:cs="Arial"/>
                <w:u w:val="single"/>
              </w:rPr>
            </w:pPr>
            <w:r>
              <w:rPr>
                <w:rFonts w:ascii="Arial" w:eastAsia="Calibri" w:hAnsi="Arial" w:cs="Arial"/>
                <w:u w:val="single"/>
              </w:rPr>
              <w:t xml:space="preserve">   </w:t>
            </w:r>
            <w:r w:rsidR="002A194B" w:rsidRPr="00C91D07">
              <w:rPr>
                <w:rFonts w:ascii="Arial" w:eastAsia="Calibri" w:hAnsi="Arial" w:cs="Arial"/>
                <w:u w:val="single"/>
              </w:rPr>
              <w:t xml:space="preserve">Estates </w:t>
            </w:r>
          </w:p>
          <w:p w14:paraId="30C7155F" w14:textId="77777777" w:rsidR="00C91D07" w:rsidRPr="00C91D07" w:rsidRDefault="00C91D07" w:rsidP="00A776CA">
            <w:pPr>
              <w:rPr>
                <w:rFonts w:ascii="Arial" w:eastAsia="Calibri" w:hAnsi="Arial" w:cs="Arial"/>
                <w:u w:val="single"/>
              </w:rPr>
            </w:pPr>
          </w:p>
          <w:p w14:paraId="4E2A117A" w14:textId="62A70FE6" w:rsidR="002A194B" w:rsidRDefault="00C91D07" w:rsidP="00C91D07">
            <w:pPr>
              <w:spacing w:line="276" w:lineRule="auto"/>
              <w:jc w:val="both"/>
              <w:rPr>
                <w:rFonts w:ascii="Arial" w:eastAsia="Calibri" w:hAnsi="Arial" w:cs="Arial"/>
              </w:rPr>
            </w:pPr>
            <w:r>
              <w:rPr>
                <w:rFonts w:ascii="Arial" w:eastAsia="Calibri" w:hAnsi="Arial" w:cs="Arial"/>
              </w:rPr>
              <w:t>Mr Creed advised that the audit was a</w:t>
            </w:r>
            <w:r w:rsidR="00FD65CC">
              <w:rPr>
                <w:rFonts w:ascii="Arial" w:eastAsia="Calibri" w:hAnsi="Arial" w:cs="Arial"/>
              </w:rPr>
              <w:t>dequate</w:t>
            </w:r>
            <w:r w:rsidR="002A194B">
              <w:rPr>
                <w:rFonts w:ascii="Arial" w:eastAsia="Calibri" w:hAnsi="Arial" w:cs="Arial"/>
              </w:rPr>
              <w:t xml:space="preserve"> in terms of design and good in application. </w:t>
            </w:r>
            <w:r w:rsidR="00FD65CC">
              <w:rPr>
                <w:rFonts w:ascii="Arial" w:eastAsia="Calibri" w:hAnsi="Arial" w:cs="Arial"/>
              </w:rPr>
              <w:t xml:space="preserve">ICCA </w:t>
            </w:r>
            <w:r w:rsidR="002A194B">
              <w:rPr>
                <w:rFonts w:ascii="Arial" w:eastAsia="Calibri" w:hAnsi="Arial" w:cs="Arial"/>
              </w:rPr>
              <w:t xml:space="preserve">advised that </w:t>
            </w:r>
            <w:r>
              <w:rPr>
                <w:rFonts w:ascii="Arial" w:eastAsia="Calibri" w:hAnsi="Arial" w:cs="Arial"/>
              </w:rPr>
              <w:t xml:space="preserve">they were </w:t>
            </w:r>
            <w:r w:rsidR="002A194B">
              <w:rPr>
                <w:rFonts w:ascii="Arial" w:eastAsia="Calibri" w:hAnsi="Arial" w:cs="Arial"/>
              </w:rPr>
              <w:t xml:space="preserve">able to give a reasonable </w:t>
            </w:r>
            <w:r w:rsidR="00FD65CC">
              <w:rPr>
                <w:rFonts w:ascii="Arial" w:eastAsia="Calibri" w:hAnsi="Arial" w:cs="Arial"/>
              </w:rPr>
              <w:t>assurance</w:t>
            </w:r>
            <w:r w:rsidR="002A194B">
              <w:rPr>
                <w:rFonts w:ascii="Arial" w:eastAsia="Calibri" w:hAnsi="Arial" w:cs="Arial"/>
              </w:rPr>
              <w:t xml:space="preserve"> opinion. The </w:t>
            </w:r>
            <w:r w:rsidR="00FD65CC">
              <w:rPr>
                <w:rFonts w:ascii="Arial" w:eastAsia="Calibri" w:hAnsi="Arial" w:cs="Arial"/>
              </w:rPr>
              <w:t>recommendations</w:t>
            </w:r>
            <w:r w:rsidR="002A194B">
              <w:rPr>
                <w:rFonts w:ascii="Arial" w:eastAsia="Calibri" w:hAnsi="Arial" w:cs="Arial"/>
              </w:rPr>
              <w:t xml:space="preserve"> </w:t>
            </w:r>
            <w:r>
              <w:rPr>
                <w:rFonts w:ascii="Arial" w:eastAsia="Calibri" w:hAnsi="Arial" w:cs="Arial"/>
              </w:rPr>
              <w:t>were</w:t>
            </w:r>
            <w:r w:rsidR="002A194B">
              <w:rPr>
                <w:rFonts w:ascii="Arial" w:eastAsia="Calibri" w:hAnsi="Arial" w:cs="Arial"/>
              </w:rPr>
              <w:t>:</w:t>
            </w:r>
          </w:p>
          <w:p w14:paraId="53F8BF5A" w14:textId="71486DA1" w:rsidR="002A194B" w:rsidRDefault="002A194B" w:rsidP="00C91D07">
            <w:pPr>
              <w:pStyle w:val="ListParagraph"/>
              <w:numPr>
                <w:ilvl w:val="0"/>
                <w:numId w:val="4"/>
              </w:numPr>
              <w:spacing w:line="276" w:lineRule="auto"/>
              <w:jc w:val="both"/>
              <w:rPr>
                <w:rFonts w:ascii="Arial" w:eastAsia="Calibri" w:hAnsi="Arial" w:cs="Arial"/>
              </w:rPr>
            </w:pPr>
            <w:r>
              <w:rPr>
                <w:rFonts w:ascii="Arial" w:eastAsia="Calibri" w:hAnsi="Arial" w:cs="Arial"/>
              </w:rPr>
              <w:t xml:space="preserve">Condition survey: There </w:t>
            </w:r>
            <w:r w:rsidR="00FD65CC">
              <w:rPr>
                <w:rFonts w:ascii="Arial" w:eastAsia="Calibri" w:hAnsi="Arial" w:cs="Arial"/>
              </w:rPr>
              <w:t xml:space="preserve">was </w:t>
            </w:r>
            <w:r>
              <w:rPr>
                <w:rFonts w:ascii="Arial" w:eastAsia="Calibri" w:hAnsi="Arial" w:cs="Arial"/>
              </w:rPr>
              <w:t xml:space="preserve">a </w:t>
            </w:r>
            <w:r w:rsidR="00C91D07">
              <w:rPr>
                <w:rFonts w:ascii="Arial" w:eastAsia="Calibri" w:hAnsi="Arial" w:cs="Arial"/>
              </w:rPr>
              <w:t>difference</w:t>
            </w:r>
            <w:r>
              <w:rPr>
                <w:rFonts w:ascii="Arial" w:eastAsia="Calibri" w:hAnsi="Arial" w:cs="Arial"/>
              </w:rPr>
              <w:t xml:space="preserve"> between </w:t>
            </w:r>
            <w:r w:rsidR="00FD65CC">
              <w:rPr>
                <w:rFonts w:ascii="Arial" w:eastAsia="Calibri" w:hAnsi="Arial" w:cs="Arial"/>
              </w:rPr>
              <w:t xml:space="preserve">the </w:t>
            </w:r>
            <w:r>
              <w:rPr>
                <w:rFonts w:ascii="Arial" w:eastAsia="Calibri" w:hAnsi="Arial" w:cs="Arial"/>
              </w:rPr>
              <w:t>two enti</w:t>
            </w:r>
            <w:r w:rsidR="00C91D07">
              <w:rPr>
                <w:rFonts w:ascii="Arial" w:eastAsia="Calibri" w:hAnsi="Arial" w:cs="Arial"/>
              </w:rPr>
              <w:t>ti</w:t>
            </w:r>
            <w:r>
              <w:rPr>
                <w:rFonts w:ascii="Arial" w:eastAsia="Calibri" w:hAnsi="Arial" w:cs="Arial"/>
              </w:rPr>
              <w:t xml:space="preserve">es </w:t>
            </w:r>
            <w:r w:rsidR="00C91D07">
              <w:rPr>
                <w:rFonts w:ascii="Arial" w:eastAsia="Calibri" w:hAnsi="Arial" w:cs="Arial"/>
              </w:rPr>
              <w:t>pre-merger</w:t>
            </w:r>
            <w:r>
              <w:rPr>
                <w:rFonts w:ascii="Arial" w:eastAsia="Calibri" w:hAnsi="Arial" w:cs="Arial"/>
              </w:rPr>
              <w:t xml:space="preserve"> and this review was not undertaken for St </w:t>
            </w:r>
            <w:r w:rsidR="00C91D07">
              <w:rPr>
                <w:rFonts w:ascii="Arial" w:eastAsia="Calibri" w:hAnsi="Arial" w:cs="Arial"/>
              </w:rPr>
              <w:t>H</w:t>
            </w:r>
            <w:r>
              <w:rPr>
                <w:rFonts w:ascii="Arial" w:eastAsia="Calibri" w:hAnsi="Arial" w:cs="Arial"/>
              </w:rPr>
              <w:t>elens</w:t>
            </w:r>
            <w:r w:rsidR="00FD65CC">
              <w:rPr>
                <w:rFonts w:ascii="Arial" w:eastAsia="Calibri" w:hAnsi="Arial" w:cs="Arial"/>
              </w:rPr>
              <w:t>. T</w:t>
            </w:r>
            <w:r>
              <w:rPr>
                <w:rFonts w:ascii="Arial" w:eastAsia="Calibri" w:hAnsi="Arial" w:cs="Arial"/>
              </w:rPr>
              <w:t xml:space="preserve">he committee were advised that as part of the </w:t>
            </w:r>
            <w:r w:rsidR="00FD65CC">
              <w:rPr>
                <w:rFonts w:ascii="Arial" w:eastAsia="Calibri" w:hAnsi="Arial" w:cs="Arial"/>
              </w:rPr>
              <w:t>estates</w:t>
            </w:r>
            <w:r>
              <w:rPr>
                <w:rFonts w:ascii="Arial" w:eastAsia="Calibri" w:hAnsi="Arial" w:cs="Arial"/>
              </w:rPr>
              <w:t xml:space="preserve"> strategy it would be </w:t>
            </w:r>
            <w:r w:rsidR="00FD65CC">
              <w:rPr>
                <w:rFonts w:ascii="Arial" w:eastAsia="Calibri" w:hAnsi="Arial" w:cs="Arial"/>
              </w:rPr>
              <w:t>sensible</w:t>
            </w:r>
            <w:r>
              <w:rPr>
                <w:rFonts w:ascii="Arial" w:eastAsia="Calibri" w:hAnsi="Arial" w:cs="Arial"/>
              </w:rPr>
              <w:t xml:space="preserve"> to renew the conditions survey for the entire estate.</w:t>
            </w:r>
          </w:p>
          <w:p w14:paraId="07605F76" w14:textId="251B9455" w:rsidR="002A194B" w:rsidRDefault="002A194B" w:rsidP="00C91D07">
            <w:pPr>
              <w:pStyle w:val="ListParagraph"/>
              <w:numPr>
                <w:ilvl w:val="0"/>
                <w:numId w:val="4"/>
              </w:numPr>
              <w:spacing w:line="276" w:lineRule="auto"/>
              <w:jc w:val="both"/>
              <w:rPr>
                <w:rFonts w:ascii="Arial" w:eastAsia="Calibri" w:hAnsi="Arial" w:cs="Arial"/>
              </w:rPr>
            </w:pPr>
            <w:r>
              <w:rPr>
                <w:rFonts w:ascii="Arial" w:eastAsia="Calibri" w:hAnsi="Arial" w:cs="Arial"/>
              </w:rPr>
              <w:t xml:space="preserve">Risk assessment:  </w:t>
            </w:r>
            <w:r w:rsidR="00C91D07">
              <w:rPr>
                <w:rFonts w:ascii="Arial" w:eastAsia="Calibri" w:hAnsi="Arial" w:cs="Arial"/>
              </w:rPr>
              <w:t xml:space="preserve">It was </w:t>
            </w:r>
            <w:r>
              <w:rPr>
                <w:rFonts w:ascii="Arial" w:eastAsia="Calibri" w:hAnsi="Arial" w:cs="Arial"/>
              </w:rPr>
              <w:t xml:space="preserve">unclear what risk assessments there </w:t>
            </w:r>
            <w:r w:rsidR="00C91D07">
              <w:rPr>
                <w:rFonts w:ascii="Arial" w:eastAsia="Calibri" w:hAnsi="Arial" w:cs="Arial"/>
              </w:rPr>
              <w:t xml:space="preserve">were </w:t>
            </w:r>
            <w:r>
              <w:rPr>
                <w:rFonts w:ascii="Arial" w:eastAsia="Calibri" w:hAnsi="Arial" w:cs="Arial"/>
              </w:rPr>
              <w:t xml:space="preserve">as </w:t>
            </w:r>
            <w:r w:rsidR="00C91D07">
              <w:rPr>
                <w:rFonts w:ascii="Arial" w:eastAsia="Calibri" w:hAnsi="Arial" w:cs="Arial"/>
              </w:rPr>
              <w:t xml:space="preserve">they are </w:t>
            </w:r>
            <w:r>
              <w:rPr>
                <w:rFonts w:ascii="Arial" w:eastAsia="Calibri" w:hAnsi="Arial" w:cs="Arial"/>
              </w:rPr>
              <w:t xml:space="preserve">not stored centrally and the recommendation </w:t>
            </w:r>
            <w:r w:rsidR="00C91D07">
              <w:rPr>
                <w:rFonts w:ascii="Arial" w:eastAsia="Calibri" w:hAnsi="Arial" w:cs="Arial"/>
              </w:rPr>
              <w:t>was</w:t>
            </w:r>
            <w:r>
              <w:rPr>
                <w:rFonts w:ascii="Arial" w:eastAsia="Calibri" w:hAnsi="Arial" w:cs="Arial"/>
              </w:rPr>
              <w:t xml:space="preserve"> that the College creates a single point in which all risk assessments are contained and that there is s system to flag when they need reviewing.  It was noted that the Health and </w:t>
            </w:r>
            <w:r w:rsidR="00C91D07">
              <w:rPr>
                <w:rFonts w:ascii="Arial" w:eastAsia="Calibri" w:hAnsi="Arial" w:cs="Arial"/>
              </w:rPr>
              <w:t>S</w:t>
            </w:r>
            <w:r>
              <w:rPr>
                <w:rFonts w:ascii="Arial" w:eastAsia="Calibri" w:hAnsi="Arial" w:cs="Arial"/>
              </w:rPr>
              <w:t xml:space="preserve">afety consultants </w:t>
            </w:r>
            <w:r w:rsidR="00C91D07">
              <w:rPr>
                <w:rFonts w:ascii="Arial" w:eastAsia="Calibri" w:hAnsi="Arial" w:cs="Arial"/>
              </w:rPr>
              <w:t xml:space="preserve">employed by the College </w:t>
            </w:r>
            <w:r>
              <w:rPr>
                <w:rFonts w:ascii="Arial" w:eastAsia="Calibri" w:hAnsi="Arial" w:cs="Arial"/>
              </w:rPr>
              <w:t xml:space="preserve">would be looking at this. </w:t>
            </w:r>
          </w:p>
          <w:p w14:paraId="006CF883" w14:textId="448F0BEC" w:rsidR="002A194B" w:rsidRPr="002A194B" w:rsidRDefault="002A194B" w:rsidP="00C91D07">
            <w:pPr>
              <w:pStyle w:val="ListParagraph"/>
              <w:numPr>
                <w:ilvl w:val="0"/>
                <w:numId w:val="4"/>
              </w:numPr>
              <w:spacing w:line="276" w:lineRule="auto"/>
              <w:jc w:val="both"/>
              <w:rPr>
                <w:rFonts w:ascii="Arial" w:eastAsia="Calibri" w:hAnsi="Arial" w:cs="Arial"/>
              </w:rPr>
            </w:pPr>
            <w:r>
              <w:rPr>
                <w:rFonts w:ascii="Arial" w:eastAsia="Calibri" w:hAnsi="Arial" w:cs="Arial"/>
              </w:rPr>
              <w:t xml:space="preserve">Only outsourced contract is cleaning services and the committee were advised that there is nothing in place regarding obtaining end user views in relation to in house services.  </w:t>
            </w:r>
          </w:p>
          <w:p w14:paraId="2761EAE9" w14:textId="77777777" w:rsidR="00B86B35" w:rsidRDefault="00B86B35" w:rsidP="00B0791F">
            <w:pPr>
              <w:rPr>
                <w:rFonts w:ascii="Arial" w:eastAsia="Calibri" w:hAnsi="Arial" w:cs="Arial"/>
                <w:b/>
                <w:bCs/>
              </w:rPr>
            </w:pPr>
          </w:p>
          <w:p w14:paraId="5A298346" w14:textId="77777777" w:rsidR="002A194B" w:rsidRDefault="002A194B" w:rsidP="00B0791F">
            <w:pPr>
              <w:rPr>
                <w:rFonts w:ascii="Arial" w:eastAsia="Calibri" w:hAnsi="Arial" w:cs="Arial"/>
                <w:b/>
                <w:bCs/>
              </w:rPr>
            </w:pPr>
          </w:p>
          <w:p w14:paraId="61B31071" w14:textId="77777777" w:rsidR="002A194B" w:rsidRDefault="002A194B" w:rsidP="00B51F02">
            <w:pPr>
              <w:spacing w:line="276" w:lineRule="auto"/>
              <w:jc w:val="both"/>
              <w:rPr>
                <w:rFonts w:ascii="Arial" w:eastAsia="Calibri" w:hAnsi="Arial" w:cs="Arial"/>
              </w:rPr>
            </w:pPr>
            <w:r w:rsidRPr="00B51F02">
              <w:rPr>
                <w:rFonts w:ascii="Arial" w:eastAsia="Calibri" w:hAnsi="Arial" w:cs="Arial"/>
              </w:rPr>
              <w:t xml:space="preserve">Mr Creed updated the committee on the internal audit progress report.  </w:t>
            </w:r>
            <w:r w:rsidR="00FD65CC" w:rsidRPr="00B51F02">
              <w:rPr>
                <w:rFonts w:ascii="Arial" w:eastAsia="Calibri" w:hAnsi="Arial" w:cs="Arial"/>
              </w:rPr>
              <w:t>He a</w:t>
            </w:r>
            <w:r w:rsidRPr="00B51F02">
              <w:rPr>
                <w:rFonts w:ascii="Arial" w:eastAsia="Calibri" w:hAnsi="Arial" w:cs="Arial"/>
              </w:rPr>
              <w:t xml:space="preserve">dvised that the plan would allow ICCA to give an internal audit opinion this year and </w:t>
            </w:r>
            <w:r w:rsidR="00FD65CC" w:rsidRPr="00B51F02">
              <w:rPr>
                <w:rFonts w:ascii="Arial" w:eastAsia="Calibri" w:hAnsi="Arial" w:cs="Arial"/>
              </w:rPr>
              <w:t xml:space="preserve">that he felt that ICCA would </w:t>
            </w:r>
            <w:r w:rsidRPr="00B51F02">
              <w:rPr>
                <w:rFonts w:ascii="Arial" w:eastAsia="Calibri" w:hAnsi="Arial" w:cs="Arial"/>
              </w:rPr>
              <w:t xml:space="preserve">be able to give an unmodified opinion at this time. </w:t>
            </w:r>
            <w:r w:rsidR="00FD65CC" w:rsidRPr="00B51F02">
              <w:rPr>
                <w:rFonts w:ascii="Arial" w:eastAsia="Calibri" w:hAnsi="Arial" w:cs="Arial"/>
              </w:rPr>
              <w:t>Upon being asked</w:t>
            </w:r>
            <w:r w:rsidR="00B51F02" w:rsidRPr="00B51F02">
              <w:rPr>
                <w:rFonts w:ascii="Arial" w:eastAsia="Calibri" w:hAnsi="Arial" w:cs="Arial"/>
              </w:rPr>
              <w:t xml:space="preserve">, Mr Creed </w:t>
            </w:r>
            <w:r w:rsidR="00FD65CC" w:rsidRPr="00B51F02">
              <w:rPr>
                <w:rFonts w:ascii="Arial" w:eastAsia="Calibri" w:hAnsi="Arial" w:cs="Arial"/>
              </w:rPr>
              <w:t xml:space="preserve">advised that currently </w:t>
            </w:r>
            <w:r w:rsidR="00B51F02" w:rsidRPr="00B51F02">
              <w:rPr>
                <w:rFonts w:ascii="Arial" w:eastAsia="Calibri" w:hAnsi="Arial" w:cs="Arial"/>
              </w:rPr>
              <w:t xml:space="preserve">ICCA were </w:t>
            </w:r>
            <w:r w:rsidR="00FD65CC" w:rsidRPr="00B51F02">
              <w:rPr>
                <w:rFonts w:ascii="Arial" w:eastAsia="Calibri" w:hAnsi="Arial" w:cs="Arial"/>
              </w:rPr>
              <w:t xml:space="preserve">undertaking </w:t>
            </w:r>
            <w:r w:rsidR="00B51F02" w:rsidRPr="00B51F02">
              <w:rPr>
                <w:rFonts w:ascii="Arial" w:eastAsia="Calibri" w:hAnsi="Arial" w:cs="Arial"/>
              </w:rPr>
              <w:t xml:space="preserve">their </w:t>
            </w:r>
            <w:r w:rsidR="00FD65CC" w:rsidRPr="00B51F02">
              <w:rPr>
                <w:rFonts w:ascii="Arial" w:eastAsia="Calibri" w:hAnsi="Arial" w:cs="Arial"/>
              </w:rPr>
              <w:t xml:space="preserve">report on teaching staff utlisation and </w:t>
            </w:r>
            <w:r w:rsidR="00B51F02" w:rsidRPr="00B51F02">
              <w:rPr>
                <w:rFonts w:ascii="Arial" w:eastAsia="Calibri" w:hAnsi="Arial" w:cs="Arial"/>
              </w:rPr>
              <w:t xml:space="preserve">gave details of the remaining audits. </w:t>
            </w:r>
          </w:p>
          <w:p w14:paraId="1D7881A4" w14:textId="21AC151F" w:rsidR="00B51F02" w:rsidRPr="00B51F02" w:rsidRDefault="00B51F02" w:rsidP="00B51F02">
            <w:pPr>
              <w:spacing w:line="276" w:lineRule="auto"/>
              <w:jc w:val="both"/>
              <w:rPr>
                <w:rFonts w:ascii="Arial" w:eastAsia="Calibri" w:hAnsi="Arial" w:cs="Arial"/>
              </w:rPr>
            </w:pPr>
          </w:p>
        </w:tc>
      </w:tr>
      <w:tr w:rsidR="00B86B35" w:rsidRPr="001C0F21" w14:paraId="68F0A2DE" w14:textId="77777777" w:rsidTr="002731C5">
        <w:trPr>
          <w:cantSplit/>
          <w:jc w:val="center"/>
        </w:trPr>
        <w:tc>
          <w:tcPr>
            <w:tcW w:w="874" w:type="pct"/>
          </w:tcPr>
          <w:p w14:paraId="7D9E391D"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300" w:type="dxa"/>
            </w:tcMar>
          </w:tcPr>
          <w:p w14:paraId="4DBA3637" w14:textId="28108256" w:rsidR="00B86B35" w:rsidRDefault="00B86B35" w:rsidP="006740DF">
            <w:pPr>
              <w:ind w:left="-315" w:firstLine="142"/>
              <w:rPr>
                <w:rFonts w:ascii="Arial" w:eastAsia="Calibri" w:hAnsi="Arial" w:cs="Arial"/>
                <w:b/>
                <w:bCs/>
              </w:rPr>
            </w:pPr>
            <w:r w:rsidRPr="004212F1">
              <w:rPr>
                <w:rFonts w:ascii="Arial" w:eastAsia="Calibri" w:hAnsi="Arial" w:cs="Arial"/>
                <w:b/>
                <w:bCs/>
              </w:rPr>
              <w:t>INTERNAL AUDIT RECOMMENDATION TRACKER</w:t>
            </w:r>
          </w:p>
          <w:p w14:paraId="1C64F715" w14:textId="6867B24C" w:rsidR="00E25A6F" w:rsidRDefault="00E25A6F" w:rsidP="006740DF">
            <w:pPr>
              <w:ind w:left="-315" w:firstLine="142"/>
              <w:rPr>
                <w:rFonts w:ascii="Arial" w:eastAsia="Calibri" w:hAnsi="Arial" w:cs="Arial"/>
                <w:b/>
                <w:bCs/>
              </w:rPr>
            </w:pPr>
          </w:p>
          <w:p w14:paraId="6020D623" w14:textId="350605C6" w:rsidR="003113BF" w:rsidRDefault="00E25A6F" w:rsidP="0060383C">
            <w:pPr>
              <w:spacing w:line="276" w:lineRule="auto"/>
              <w:ind w:left="-301"/>
              <w:jc w:val="both"/>
              <w:rPr>
                <w:rFonts w:ascii="Arial" w:eastAsia="Calibri" w:hAnsi="Arial" w:cs="Arial"/>
                <w:b/>
                <w:bCs/>
              </w:rPr>
            </w:pPr>
            <w:r w:rsidRPr="004E7778">
              <w:rPr>
                <w:rFonts w:ascii="Arial" w:eastAsia="Calibri" w:hAnsi="Arial" w:cs="Arial"/>
              </w:rPr>
              <w:t xml:space="preserve">The CFO advised the committee that since the last meeting the </w:t>
            </w:r>
            <w:r w:rsidR="004E7778" w:rsidRPr="004E7778">
              <w:rPr>
                <w:rFonts w:ascii="Arial" w:eastAsia="Calibri" w:hAnsi="Arial" w:cs="Arial"/>
              </w:rPr>
              <w:t>apprenticeships</w:t>
            </w:r>
            <w:r w:rsidRPr="004E7778">
              <w:rPr>
                <w:rFonts w:ascii="Arial" w:eastAsia="Calibri" w:hAnsi="Arial" w:cs="Arial"/>
              </w:rPr>
              <w:t xml:space="preserve"> strategy </w:t>
            </w:r>
            <w:r w:rsidR="004E7778" w:rsidRPr="004E7778">
              <w:rPr>
                <w:rFonts w:ascii="Arial" w:eastAsia="Calibri" w:hAnsi="Arial" w:cs="Arial"/>
              </w:rPr>
              <w:t xml:space="preserve">had been completed and </w:t>
            </w:r>
            <w:r w:rsidRPr="004E7778">
              <w:rPr>
                <w:rFonts w:ascii="Arial" w:eastAsia="Calibri" w:hAnsi="Arial" w:cs="Arial"/>
              </w:rPr>
              <w:t xml:space="preserve">was going to SLT for </w:t>
            </w:r>
            <w:r w:rsidR="00B51F02">
              <w:rPr>
                <w:rFonts w:ascii="Arial" w:eastAsia="Calibri" w:hAnsi="Arial" w:cs="Arial"/>
              </w:rPr>
              <w:t xml:space="preserve">discussion at the </w:t>
            </w:r>
            <w:r w:rsidRPr="004E7778">
              <w:rPr>
                <w:rFonts w:ascii="Arial" w:eastAsia="Calibri" w:hAnsi="Arial" w:cs="Arial"/>
              </w:rPr>
              <w:t xml:space="preserve">next meeting. He advised that R13 </w:t>
            </w:r>
            <w:r w:rsidR="004E7778" w:rsidRPr="004E7778">
              <w:rPr>
                <w:rFonts w:ascii="Arial" w:eastAsia="Calibri" w:hAnsi="Arial" w:cs="Arial"/>
              </w:rPr>
              <w:t xml:space="preserve">and </w:t>
            </w:r>
            <w:r w:rsidRPr="004E7778">
              <w:rPr>
                <w:rFonts w:ascii="Arial" w:eastAsia="Calibri" w:hAnsi="Arial" w:cs="Arial"/>
              </w:rPr>
              <w:t>R14 wer</w:t>
            </w:r>
            <w:r w:rsidR="004E7778" w:rsidRPr="004E7778">
              <w:rPr>
                <w:rFonts w:ascii="Arial" w:eastAsia="Calibri" w:hAnsi="Arial" w:cs="Arial"/>
              </w:rPr>
              <w:t>e</w:t>
            </w:r>
            <w:r w:rsidRPr="004E7778">
              <w:rPr>
                <w:rFonts w:ascii="Arial" w:eastAsia="Calibri" w:hAnsi="Arial" w:cs="Arial"/>
              </w:rPr>
              <w:t xml:space="preserve"> the two recommendations fr</w:t>
            </w:r>
            <w:r w:rsidR="004E7778" w:rsidRPr="004E7778">
              <w:rPr>
                <w:rFonts w:ascii="Arial" w:eastAsia="Calibri" w:hAnsi="Arial" w:cs="Arial"/>
              </w:rPr>
              <w:t>o</w:t>
            </w:r>
            <w:r w:rsidRPr="004E7778">
              <w:rPr>
                <w:rFonts w:ascii="Arial" w:eastAsia="Calibri" w:hAnsi="Arial" w:cs="Arial"/>
              </w:rPr>
              <w:t xml:space="preserve">m the finance audit </w:t>
            </w:r>
            <w:r w:rsidR="00B51F02">
              <w:rPr>
                <w:rFonts w:ascii="Arial" w:eastAsia="Calibri" w:hAnsi="Arial" w:cs="Arial"/>
              </w:rPr>
              <w:t xml:space="preserve">and </w:t>
            </w:r>
            <w:r w:rsidR="004E7778" w:rsidRPr="004E7778">
              <w:rPr>
                <w:rFonts w:ascii="Arial" w:eastAsia="Calibri" w:hAnsi="Arial" w:cs="Arial"/>
              </w:rPr>
              <w:t xml:space="preserve">had already </w:t>
            </w:r>
            <w:r w:rsidRPr="004E7778">
              <w:rPr>
                <w:rFonts w:ascii="Arial" w:eastAsia="Calibri" w:hAnsi="Arial" w:cs="Arial"/>
              </w:rPr>
              <w:t xml:space="preserve">been actioned. </w:t>
            </w:r>
            <w:r w:rsidR="004E7778" w:rsidRPr="004E7778">
              <w:rPr>
                <w:rFonts w:ascii="Arial" w:eastAsia="Calibri" w:hAnsi="Arial" w:cs="Arial"/>
              </w:rPr>
              <w:t xml:space="preserve">In relation to the estates audit the committee were advised they were not yet due and therefore overall </w:t>
            </w:r>
            <w:r w:rsidR="00B51F02">
              <w:rPr>
                <w:rFonts w:ascii="Arial" w:eastAsia="Calibri" w:hAnsi="Arial" w:cs="Arial"/>
              </w:rPr>
              <w:t xml:space="preserve">good progress </w:t>
            </w:r>
            <w:r w:rsidR="004E7778" w:rsidRPr="004E7778">
              <w:rPr>
                <w:rFonts w:ascii="Arial" w:eastAsia="Calibri" w:hAnsi="Arial" w:cs="Arial"/>
              </w:rPr>
              <w:t xml:space="preserve">had </w:t>
            </w:r>
            <w:r w:rsidR="00B51F02">
              <w:rPr>
                <w:rFonts w:ascii="Arial" w:eastAsia="Calibri" w:hAnsi="Arial" w:cs="Arial"/>
              </w:rPr>
              <w:t xml:space="preserve">been </w:t>
            </w:r>
            <w:r w:rsidR="004E7778" w:rsidRPr="004E7778">
              <w:rPr>
                <w:rFonts w:ascii="Arial" w:eastAsia="Calibri" w:hAnsi="Arial" w:cs="Arial"/>
              </w:rPr>
              <w:t xml:space="preserve">made </w:t>
            </w:r>
            <w:r w:rsidR="00B51F02">
              <w:rPr>
                <w:rFonts w:ascii="Arial" w:eastAsia="Calibri" w:hAnsi="Arial" w:cs="Arial"/>
              </w:rPr>
              <w:t>in relation to the recommendation tracker.</w:t>
            </w:r>
            <w:r w:rsidR="004E7778">
              <w:rPr>
                <w:rFonts w:ascii="Arial" w:eastAsia="Calibri" w:hAnsi="Arial" w:cs="Arial"/>
                <w:b/>
                <w:bCs/>
              </w:rPr>
              <w:t xml:space="preserve"> </w:t>
            </w:r>
          </w:p>
          <w:p w14:paraId="2F6D8BDE" w14:textId="189B96E6" w:rsidR="0060383C" w:rsidRDefault="0060383C" w:rsidP="0060383C">
            <w:pPr>
              <w:spacing w:line="276" w:lineRule="auto"/>
              <w:ind w:left="-301"/>
              <w:jc w:val="both"/>
              <w:rPr>
                <w:rFonts w:ascii="Arial" w:eastAsia="Calibri" w:hAnsi="Arial" w:cs="Arial"/>
                <w:b/>
                <w:bCs/>
              </w:rPr>
            </w:pPr>
          </w:p>
          <w:p w14:paraId="23F8A177" w14:textId="37074D72" w:rsidR="0060383C" w:rsidRPr="0060383C" w:rsidRDefault="0060383C" w:rsidP="0060383C">
            <w:pPr>
              <w:spacing w:line="276" w:lineRule="auto"/>
              <w:ind w:left="-301"/>
              <w:jc w:val="both"/>
              <w:rPr>
                <w:rFonts w:ascii="Arial" w:eastAsia="Calibri" w:hAnsi="Arial" w:cs="Arial"/>
              </w:rPr>
            </w:pPr>
            <w:r w:rsidRPr="0060383C">
              <w:rPr>
                <w:rFonts w:ascii="Arial" w:eastAsia="Calibri" w:hAnsi="Arial" w:cs="Arial"/>
              </w:rPr>
              <w:t xml:space="preserve">RSM were asked if they had anything to add and confirmed that they did not. </w:t>
            </w:r>
          </w:p>
          <w:p w14:paraId="22E7E388" w14:textId="7BBEC1E1" w:rsidR="003113BF" w:rsidRPr="004212F1" w:rsidRDefault="003113BF" w:rsidP="006740DF">
            <w:pPr>
              <w:ind w:left="-315" w:firstLine="142"/>
              <w:rPr>
                <w:rFonts w:ascii="Arial" w:eastAsia="Calibri" w:hAnsi="Arial" w:cs="Arial"/>
                <w:b/>
                <w:bCs/>
              </w:rPr>
            </w:pPr>
          </w:p>
        </w:tc>
      </w:tr>
      <w:tr w:rsidR="00B86B35" w:rsidRPr="001C0F21" w14:paraId="15648C99" w14:textId="77777777" w:rsidTr="002731C5">
        <w:trPr>
          <w:cantSplit/>
          <w:jc w:val="center"/>
        </w:trPr>
        <w:tc>
          <w:tcPr>
            <w:tcW w:w="874" w:type="pct"/>
          </w:tcPr>
          <w:p w14:paraId="7CC7528A"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3A50F352" w14:textId="77777777" w:rsidR="00B86B35" w:rsidRDefault="00B86B35" w:rsidP="00B0791F">
            <w:pPr>
              <w:rPr>
                <w:rFonts w:ascii="Arial" w:eastAsia="Calibri" w:hAnsi="Arial" w:cs="Arial"/>
                <w:b/>
                <w:bCs/>
              </w:rPr>
            </w:pPr>
            <w:r>
              <w:rPr>
                <w:rFonts w:ascii="Arial" w:eastAsia="Calibri" w:hAnsi="Arial" w:cs="Arial"/>
                <w:b/>
                <w:bCs/>
              </w:rPr>
              <w:t xml:space="preserve"> RISK MANAGEMENT FRAMEWORK </w:t>
            </w:r>
          </w:p>
          <w:p w14:paraId="0671AB0E" w14:textId="77777777" w:rsidR="00A77718" w:rsidRDefault="00A77718" w:rsidP="00B0791F">
            <w:pPr>
              <w:rPr>
                <w:rFonts w:ascii="Arial" w:eastAsia="Calibri" w:hAnsi="Arial" w:cs="Arial"/>
                <w:b/>
                <w:bCs/>
              </w:rPr>
            </w:pPr>
          </w:p>
          <w:p w14:paraId="0D20ED55" w14:textId="590805FA" w:rsidR="00A77718" w:rsidRPr="00A77718" w:rsidRDefault="00A77718" w:rsidP="00501C98">
            <w:pPr>
              <w:spacing w:line="276" w:lineRule="auto"/>
              <w:jc w:val="both"/>
              <w:rPr>
                <w:rFonts w:ascii="Arial" w:eastAsia="Calibri" w:hAnsi="Arial" w:cs="Arial"/>
              </w:rPr>
            </w:pPr>
            <w:r w:rsidRPr="00A77718">
              <w:rPr>
                <w:rFonts w:ascii="Arial" w:eastAsia="Calibri" w:hAnsi="Arial" w:cs="Arial"/>
              </w:rPr>
              <w:t xml:space="preserve">The committee received the risk management framework for final approval it having been considered as a draft first by the committee and then by the Board. It was </w:t>
            </w:r>
          </w:p>
          <w:p w14:paraId="2AAE7B06" w14:textId="77777777" w:rsidR="00A77718" w:rsidRDefault="00A77718" w:rsidP="00501C98">
            <w:pPr>
              <w:spacing w:line="276" w:lineRule="auto"/>
              <w:jc w:val="both"/>
              <w:rPr>
                <w:rFonts w:ascii="Arial" w:eastAsia="Calibri" w:hAnsi="Arial" w:cs="Arial"/>
                <w:b/>
                <w:bCs/>
              </w:rPr>
            </w:pPr>
          </w:p>
          <w:p w14:paraId="2C5443AA" w14:textId="105065F2" w:rsidR="00A77718" w:rsidRDefault="00A77718" w:rsidP="00501C98">
            <w:pPr>
              <w:spacing w:line="276" w:lineRule="auto"/>
              <w:jc w:val="both"/>
              <w:rPr>
                <w:rFonts w:ascii="Arial" w:eastAsia="Calibri" w:hAnsi="Arial" w:cs="Arial"/>
                <w:b/>
                <w:bCs/>
              </w:rPr>
            </w:pPr>
            <w:r>
              <w:rPr>
                <w:rFonts w:ascii="Arial" w:eastAsia="Calibri" w:hAnsi="Arial" w:cs="Arial"/>
                <w:b/>
                <w:bCs/>
              </w:rPr>
              <w:t xml:space="preserve">Resolved </w:t>
            </w:r>
            <w:r w:rsidRPr="00A77718">
              <w:rPr>
                <w:rFonts w:ascii="Arial" w:eastAsia="Calibri" w:hAnsi="Arial" w:cs="Arial"/>
              </w:rPr>
              <w:t>to approve the risk management framework.</w:t>
            </w:r>
            <w:r>
              <w:rPr>
                <w:rFonts w:ascii="Arial" w:eastAsia="Calibri" w:hAnsi="Arial" w:cs="Arial"/>
                <w:b/>
                <w:bCs/>
              </w:rPr>
              <w:t xml:space="preserve"> </w:t>
            </w:r>
          </w:p>
          <w:p w14:paraId="7763A264" w14:textId="4459E059" w:rsidR="00883533" w:rsidRDefault="00883533" w:rsidP="00B0791F">
            <w:pPr>
              <w:rPr>
                <w:rFonts w:ascii="Arial" w:eastAsia="Calibri" w:hAnsi="Arial" w:cs="Arial"/>
                <w:b/>
                <w:bCs/>
              </w:rPr>
            </w:pPr>
          </w:p>
          <w:p w14:paraId="47008049" w14:textId="0788853F" w:rsidR="00883533" w:rsidRDefault="00883533" w:rsidP="00501C98">
            <w:pPr>
              <w:spacing w:line="276" w:lineRule="auto"/>
              <w:jc w:val="both"/>
              <w:rPr>
                <w:rFonts w:ascii="Arial" w:eastAsia="Calibri" w:hAnsi="Arial" w:cs="Arial"/>
                <w:b/>
                <w:bCs/>
              </w:rPr>
            </w:pPr>
            <w:r w:rsidRPr="00501C98">
              <w:rPr>
                <w:rFonts w:ascii="Arial" w:eastAsia="Calibri" w:hAnsi="Arial" w:cs="Arial"/>
              </w:rPr>
              <w:t>Governors asked how this was em</w:t>
            </w:r>
            <w:r w:rsidR="00501C98" w:rsidRPr="00501C98">
              <w:rPr>
                <w:rFonts w:ascii="Arial" w:eastAsia="Calibri" w:hAnsi="Arial" w:cs="Arial"/>
              </w:rPr>
              <w:t>bedded</w:t>
            </w:r>
            <w:r w:rsidRPr="00501C98">
              <w:rPr>
                <w:rFonts w:ascii="Arial" w:eastAsia="Calibri" w:hAnsi="Arial" w:cs="Arial"/>
              </w:rPr>
              <w:t xml:space="preserve"> in the College. The CF</w:t>
            </w:r>
            <w:r w:rsidR="00501C98" w:rsidRPr="00501C98">
              <w:rPr>
                <w:rFonts w:ascii="Arial" w:eastAsia="Calibri" w:hAnsi="Arial" w:cs="Arial"/>
              </w:rPr>
              <w:t>O</w:t>
            </w:r>
            <w:r w:rsidRPr="00501C98">
              <w:rPr>
                <w:rFonts w:ascii="Arial" w:eastAsia="Calibri" w:hAnsi="Arial" w:cs="Arial"/>
              </w:rPr>
              <w:t xml:space="preserve"> explained the work of the Risk </w:t>
            </w:r>
            <w:r w:rsidR="00501C98" w:rsidRPr="00501C98">
              <w:rPr>
                <w:rFonts w:ascii="Arial" w:eastAsia="Calibri" w:hAnsi="Arial" w:cs="Arial"/>
              </w:rPr>
              <w:t>M</w:t>
            </w:r>
            <w:r w:rsidRPr="00501C98">
              <w:rPr>
                <w:rFonts w:ascii="Arial" w:eastAsia="Calibri" w:hAnsi="Arial" w:cs="Arial"/>
              </w:rPr>
              <w:t xml:space="preserve">anagement </w:t>
            </w:r>
            <w:r w:rsidR="00203A9E">
              <w:rPr>
                <w:rFonts w:ascii="Arial" w:eastAsia="Calibri" w:hAnsi="Arial" w:cs="Arial"/>
              </w:rPr>
              <w:t>Group</w:t>
            </w:r>
            <w:r w:rsidRPr="00501C98">
              <w:rPr>
                <w:rFonts w:ascii="Arial" w:eastAsia="Calibri" w:hAnsi="Arial" w:cs="Arial"/>
              </w:rPr>
              <w:t xml:space="preserve"> and advised</w:t>
            </w:r>
            <w:r w:rsidR="00501C98" w:rsidRPr="00501C98">
              <w:rPr>
                <w:rFonts w:ascii="Arial" w:eastAsia="Calibri" w:hAnsi="Arial" w:cs="Arial"/>
              </w:rPr>
              <w:t xml:space="preserve"> </w:t>
            </w:r>
            <w:r w:rsidRPr="00501C98">
              <w:rPr>
                <w:rFonts w:ascii="Arial" w:eastAsia="Calibri" w:hAnsi="Arial" w:cs="Arial"/>
              </w:rPr>
              <w:t>that the college now has in place local risk regi</w:t>
            </w:r>
            <w:r w:rsidR="00501C98" w:rsidRPr="00501C98">
              <w:rPr>
                <w:rFonts w:ascii="Arial" w:eastAsia="Calibri" w:hAnsi="Arial" w:cs="Arial"/>
              </w:rPr>
              <w:t>sters</w:t>
            </w:r>
            <w:r w:rsidR="00501C98">
              <w:rPr>
                <w:rFonts w:ascii="Arial" w:eastAsia="Calibri" w:hAnsi="Arial" w:cs="Arial"/>
                <w:b/>
                <w:bCs/>
              </w:rPr>
              <w:t xml:space="preserve">. </w:t>
            </w:r>
          </w:p>
          <w:p w14:paraId="6794CE29" w14:textId="5501422B" w:rsidR="00A77718" w:rsidRPr="004212F1" w:rsidRDefault="00A77718" w:rsidP="00B0791F">
            <w:pPr>
              <w:rPr>
                <w:rFonts w:ascii="Arial" w:eastAsia="Calibri" w:hAnsi="Arial" w:cs="Arial"/>
                <w:b/>
                <w:bCs/>
              </w:rPr>
            </w:pPr>
          </w:p>
        </w:tc>
      </w:tr>
      <w:tr w:rsidR="00B86B35" w:rsidRPr="001C0F21" w14:paraId="41CEDD4F" w14:textId="77777777" w:rsidTr="001F6751">
        <w:trPr>
          <w:jc w:val="center"/>
        </w:trPr>
        <w:tc>
          <w:tcPr>
            <w:tcW w:w="874" w:type="pct"/>
          </w:tcPr>
          <w:p w14:paraId="450AE35D"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0CD9C412" w14:textId="4EA36E5D" w:rsidR="00B86B35" w:rsidRPr="00EA2EA3" w:rsidRDefault="00B86B35" w:rsidP="001F6751">
            <w:pPr>
              <w:spacing w:line="276" w:lineRule="auto"/>
              <w:jc w:val="both"/>
              <w:rPr>
                <w:rFonts w:ascii="Arial" w:eastAsia="Calibri" w:hAnsi="Arial" w:cs="Arial"/>
                <w:b/>
                <w:bCs/>
              </w:rPr>
            </w:pPr>
            <w:r w:rsidRPr="00EA2EA3">
              <w:rPr>
                <w:rFonts w:ascii="Arial" w:eastAsia="Calibri" w:hAnsi="Arial" w:cs="Arial"/>
              </w:rPr>
              <w:t xml:space="preserve"> </w:t>
            </w:r>
            <w:r w:rsidRPr="00EA2EA3">
              <w:rPr>
                <w:rFonts w:ascii="Arial" w:eastAsia="Calibri" w:hAnsi="Arial" w:cs="Arial"/>
                <w:b/>
                <w:bCs/>
              </w:rPr>
              <w:t>RISK REGISTER</w:t>
            </w:r>
          </w:p>
          <w:p w14:paraId="6ECDD26E" w14:textId="08FD0263" w:rsidR="00EA2EA3" w:rsidRPr="00EA2EA3" w:rsidRDefault="00EA2EA3" w:rsidP="001F6751">
            <w:pPr>
              <w:spacing w:line="276" w:lineRule="auto"/>
              <w:jc w:val="both"/>
              <w:rPr>
                <w:rFonts w:ascii="Arial" w:eastAsia="Calibri" w:hAnsi="Arial" w:cs="Arial"/>
              </w:rPr>
            </w:pPr>
          </w:p>
          <w:p w14:paraId="6D5145D6" w14:textId="6239B1AE" w:rsidR="00EA2EA3" w:rsidRPr="00EA2EA3" w:rsidRDefault="00EA2EA3" w:rsidP="001F6751">
            <w:pPr>
              <w:spacing w:line="276" w:lineRule="auto"/>
              <w:jc w:val="both"/>
              <w:rPr>
                <w:rFonts w:ascii="Arial" w:eastAsia="Calibri" w:hAnsi="Arial" w:cs="Arial"/>
              </w:rPr>
            </w:pPr>
            <w:r w:rsidRPr="00EA2EA3">
              <w:rPr>
                <w:rFonts w:ascii="Arial" w:eastAsia="Calibri" w:hAnsi="Arial" w:cs="Arial"/>
              </w:rPr>
              <w:t>The committee considered the risk register which had been reviewed and updated by the College</w:t>
            </w:r>
            <w:r w:rsidR="001F6751">
              <w:rPr>
                <w:rFonts w:ascii="Arial" w:eastAsia="Calibri" w:hAnsi="Arial" w:cs="Arial"/>
              </w:rPr>
              <w:t>’</w:t>
            </w:r>
            <w:r w:rsidRPr="00EA2EA3">
              <w:rPr>
                <w:rFonts w:ascii="Arial" w:eastAsia="Calibri" w:hAnsi="Arial" w:cs="Arial"/>
              </w:rPr>
              <w:t xml:space="preserve">s </w:t>
            </w:r>
            <w:r w:rsidR="00203A9E">
              <w:rPr>
                <w:rFonts w:ascii="Arial" w:eastAsia="Calibri" w:hAnsi="Arial" w:cs="Arial"/>
              </w:rPr>
              <w:t>R</w:t>
            </w:r>
            <w:r w:rsidRPr="00EA2EA3">
              <w:rPr>
                <w:rFonts w:ascii="Arial" w:eastAsia="Calibri" w:hAnsi="Arial" w:cs="Arial"/>
              </w:rPr>
              <w:t xml:space="preserve">isk </w:t>
            </w:r>
            <w:r w:rsidR="00203A9E">
              <w:rPr>
                <w:rFonts w:ascii="Arial" w:eastAsia="Calibri" w:hAnsi="Arial" w:cs="Arial"/>
              </w:rPr>
              <w:t>M</w:t>
            </w:r>
            <w:r w:rsidRPr="00EA2EA3">
              <w:rPr>
                <w:rFonts w:ascii="Arial" w:eastAsia="Calibri" w:hAnsi="Arial" w:cs="Arial"/>
              </w:rPr>
              <w:t xml:space="preserve">anagement </w:t>
            </w:r>
            <w:r w:rsidR="00203A9E">
              <w:rPr>
                <w:rFonts w:ascii="Arial" w:eastAsia="Calibri" w:hAnsi="Arial" w:cs="Arial"/>
              </w:rPr>
              <w:t>G</w:t>
            </w:r>
            <w:r w:rsidRPr="00EA2EA3">
              <w:rPr>
                <w:rFonts w:ascii="Arial" w:eastAsia="Calibri" w:hAnsi="Arial" w:cs="Arial"/>
              </w:rPr>
              <w:t xml:space="preserve">roup. Movements to the risk register were highlighted as follows: </w:t>
            </w:r>
          </w:p>
          <w:p w14:paraId="7342F421" w14:textId="6A9C7C7D" w:rsidR="00EA2EA3" w:rsidRPr="00EA2EA3" w:rsidRDefault="00EA2EA3" w:rsidP="001F6751">
            <w:pPr>
              <w:spacing w:line="276" w:lineRule="auto"/>
              <w:jc w:val="both"/>
              <w:rPr>
                <w:rFonts w:ascii="Arial" w:eastAsia="Calibri" w:hAnsi="Arial" w:cs="Arial"/>
              </w:rPr>
            </w:pPr>
          </w:p>
          <w:p w14:paraId="68DFC5D9" w14:textId="77777777" w:rsidR="00EA2EA3" w:rsidRPr="00EA2EA3" w:rsidRDefault="00EA2EA3" w:rsidP="001F6751">
            <w:pPr>
              <w:spacing w:line="276" w:lineRule="auto"/>
              <w:jc w:val="both"/>
              <w:rPr>
                <w:rFonts w:ascii="Arial" w:eastAsia="Calibri" w:hAnsi="Arial" w:cs="Arial"/>
                <w:b/>
                <w:bCs/>
                <w:u w:val="single"/>
              </w:rPr>
            </w:pPr>
            <w:r w:rsidRPr="00EA2EA3">
              <w:rPr>
                <w:rFonts w:ascii="Arial" w:eastAsia="Calibri" w:hAnsi="Arial" w:cs="Arial"/>
                <w:b/>
                <w:bCs/>
                <w:u w:val="single"/>
              </w:rPr>
              <w:t xml:space="preserve">Increased Risk </w:t>
            </w:r>
          </w:p>
          <w:p w14:paraId="6BB5FD02" w14:textId="77777777" w:rsidR="00EA2EA3" w:rsidRPr="00EA2EA3" w:rsidRDefault="00EA2EA3" w:rsidP="001F6751">
            <w:pPr>
              <w:spacing w:line="276" w:lineRule="auto"/>
              <w:jc w:val="both"/>
              <w:rPr>
                <w:rFonts w:ascii="Arial" w:eastAsia="Calibri" w:hAnsi="Arial" w:cs="Arial"/>
              </w:rPr>
            </w:pPr>
            <w:r w:rsidRPr="00EA2EA3">
              <w:rPr>
                <w:rFonts w:ascii="Arial" w:eastAsia="Calibri" w:hAnsi="Arial" w:cs="Arial"/>
              </w:rPr>
              <w:t>R3 increased from 12 to 16 reflecting the current pace of contract agreement with Local Authorities.</w:t>
            </w:r>
          </w:p>
          <w:p w14:paraId="3FB81423" w14:textId="77777777" w:rsidR="00EA2EA3" w:rsidRPr="00EA2EA3" w:rsidRDefault="00EA2EA3" w:rsidP="001F6751">
            <w:pPr>
              <w:spacing w:line="276" w:lineRule="auto"/>
              <w:jc w:val="both"/>
              <w:rPr>
                <w:rFonts w:ascii="Arial" w:eastAsia="Calibri" w:hAnsi="Arial" w:cs="Arial"/>
              </w:rPr>
            </w:pPr>
            <w:r w:rsidRPr="00EA2EA3">
              <w:rPr>
                <w:rFonts w:ascii="Arial" w:eastAsia="Calibri" w:hAnsi="Arial" w:cs="Arial"/>
              </w:rPr>
              <w:t>R4 increased from 12 to 20 due to the pandemic and the lockdown adversely affecting adult recruitment.</w:t>
            </w:r>
          </w:p>
          <w:p w14:paraId="13E95776" w14:textId="77777777" w:rsidR="00EA2EA3" w:rsidRPr="00EA2EA3" w:rsidRDefault="00EA2EA3" w:rsidP="001F6751">
            <w:pPr>
              <w:spacing w:line="276" w:lineRule="auto"/>
              <w:jc w:val="both"/>
              <w:rPr>
                <w:rFonts w:ascii="Arial" w:eastAsia="Calibri" w:hAnsi="Arial" w:cs="Arial"/>
              </w:rPr>
            </w:pPr>
            <w:r w:rsidRPr="00EA2EA3">
              <w:rPr>
                <w:rFonts w:ascii="Arial" w:eastAsia="Calibri" w:hAnsi="Arial" w:cs="Arial"/>
              </w:rPr>
              <w:t>R7 increased from 12 to 16 and due to the impact of the pandemic on recruiting fee paying commercial customers.</w:t>
            </w:r>
          </w:p>
          <w:p w14:paraId="79CD0E0C" w14:textId="77777777" w:rsidR="00EA2EA3" w:rsidRPr="00EA2EA3" w:rsidRDefault="00EA2EA3" w:rsidP="001F6751">
            <w:pPr>
              <w:spacing w:line="276" w:lineRule="auto"/>
              <w:jc w:val="both"/>
              <w:rPr>
                <w:rFonts w:ascii="Arial" w:eastAsia="Calibri" w:hAnsi="Arial" w:cs="Arial"/>
              </w:rPr>
            </w:pPr>
            <w:r w:rsidRPr="00EA2EA3">
              <w:rPr>
                <w:rFonts w:ascii="Arial" w:eastAsia="Calibri" w:hAnsi="Arial" w:cs="Arial"/>
              </w:rPr>
              <w:t>R9 increased from 8 to 16 because class sizes have been reduced due to social distancing requirements and because recruitment is lower than planned.</w:t>
            </w:r>
          </w:p>
          <w:p w14:paraId="4AA0EDCD" w14:textId="669CEDE5" w:rsidR="00EA2EA3" w:rsidRPr="00EA2EA3" w:rsidRDefault="00EA2EA3" w:rsidP="001F6751">
            <w:pPr>
              <w:spacing w:line="276" w:lineRule="auto"/>
              <w:jc w:val="both"/>
              <w:rPr>
                <w:rFonts w:ascii="Arial" w:eastAsia="Calibri" w:hAnsi="Arial" w:cs="Arial"/>
              </w:rPr>
            </w:pPr>
            <w:r w:rsidRPr="00EA2EA3">
              <w:rPr>
                <w:rFonts w:ascii="Arial" w:eastAsia="Calibri" w:hAnsi="Arial" w:cs="Arial"/>
              </w:rPr>
              <w:t>R2</w:t>
            </w:r>
            <w:r w:rsidR="005800DA">
              <w:rPr>
                <w:rFonts w:ascii="Arial" w:eastAsia="Calibri" w:hAnsi="Arial" w:cs="Arial"/>
              </w:rPr>
              <w:t>5</w:t>
            </w:r>
            <w:r w:rsidRPr="00EA2EA3">
              <w:rPr>
                <w:rFonts w:ascii="Arial" w:eastAsia="Calibri" w:hAnsi="Arial" w:cs="Arial"/>
              </w:rPr>
              <w:t xml:space="preserve"> increased from 6 to 16 because of issues identified with regards to the College not being compliant with the requirements of the Public Equality Duty.</w:t>
            </w:r>
          </w:p>
          <w:p w14:paraId="1ACFACAA" w14:textId="77777777" w:rsidR="00EA2EA3" w:rsidRPr="00EA2EA3" w:rsidRDefault="00EA2EA3" w:rsidP="001F6751">
            <w:pPr>
              <w:spacing w:line="276" w:lineRule="auto"/>
              <w:jc w:val="both"/>
              <w:rPr>
                <w:rFonts w:ascii="Arial" w:eastAsia="Calibri" w:hAnsi="Arial" w:cs="Arial"/>
                <w:b/>
                <w:bCs/>
                <w:u w:val="single"/>
              </w:rPr>
            </w:pPr>
            <w:r w:rsidRPr="00EA2EA3">
              <w:rPr>
                <w:rFonts w:ascii="Arial" w:eastAsia="Calibri" w:hAnsi="Arial" w:cs="Arial"/>
                <w:b/>
                <w:bCs/>
                <w:u w:val="single"/>
              </w:rPr>
              <w:t>Decreased Risk</w:t>
            </w:r>
          </w:p>
          <w:p w14:paraId="2C1FAB68" w14:textId="77777777" w:rsidR="00EA2EA3" w:rsidRPr="00EA2EA3" w:rsidRDefault="00EA2EA3" w:rsidP="001F6751">
            <w:pPr>
              <w:spacing w:line="276" w:lineRule="auto"/>
              <w:jc w:val="both"/>
              <w:rPr>
                <w:rFonts w:ascii="Arial" w:eastAsia="Calibri" w:hAnsi="Arial" w:cs="Arial"/>
              </w:rPr>
            </w:pPr>
            <w:r w:rsidRPr="00EA2EA3">
              <w:rPr>
                <w:rFonts w:ascii="Arial" w:eastAsia="Calibri" w:hAnsi="Arial" w:cs="Arial"/>
              </w:rPr>
              <w:lastRenderedPageBreak/>
              <w:t>R2 is removed from the CRR as the risk is no longer prevalent.</w:t>
            </w:r>
          </w:p>
          <w:p w14:paraId="55FF90B8" w14:textId="77777777" w:rsidR="00EA2EA3" w:rsidRPr="00EA2EA3" w:rsidRDefault="00EA2EA3" w:rsidP="001F6751">
            <w:pPr>
              <w:spacing w:line="276" w:lineRule="auto"/>
              <w:jc w:val="both"/>
              <w:rPr>
                <w:rFonts w:ascii="Arial" w:eastAsia="Calibri" w:hAnsi="Arial" w:cs="Arial"/>
              </w:rPr>
            </w:pPr>
            <w:r w:rsidRPr="00EA2EA3">
              <w:rPr>
                <w:rFonts w:ascii="Arial" w:eastAsia="Calibri" w:hAnsi="Arial" w:cs="Arial"/>
              </w:rPr>
              <w:t>R6 decreased from 16 to 8 reflecting good recruitment of HE students and improvement retention.</w:t>
            </w:r>
          </w:p>
          <w:p w14:paraId="1060B3D6" w14:textId="11DEF4DE" w:rsidR="00EA2EA3" w:rsidRDefault="00EA2EA3" w:rsidP="001F6751">
            <w:pPr>
              <w:spacing w:line="276" w:lineRule="auto"/>
              <w:jc w:val="both"/>
              <w:rPr>
                <w:rFonts w:ascii="Arial" w:eastAsia="Calibri" w:hAnsi="Arial" w:cs="Arial"/>
              </w:rPr>
            </w:pPr>
          </w:p>
          <w:p w14:paraId="31649B73" w14:textId="25E021A7" w:rsidR="001D4775" w:rsidRPr="00EA2EA3" w:rsidRDefault="001D4775" w:rsidP="001F6751">
            <w:pPr>
              <w:spacing w:line="276" w:lineRule="auto"/>
              <w:jc w:val="both"/>
              <w:rPr>
                <w:rFonts w:ascii="Arial" w:eastAsia="Calibri" w:hAnsi="Arial" w:cs="Arial"/>
              </w:rPr>
            </w:pPr>
            <w:r>
              <w:rPr>
                <w:rFonts w:ascii="Arial" w:eastAsia="Calibri" w:hAnsi="Arial" w:cs="Arial"/>
              </w:rPr>
              <w:t xml:space="preserve">In relation to risk </w:t>
            </w:r>
            <w:r w:rsidR="005800DA">
              <w:rPr>
                <w:rFonts w:ascii="Arial" w:eastAsia="Calibri" w:hAnsi="Arial" w:cs="Arial"/>
              </w:rPr>
              <w:t>25</w:t>
            </w:r>
            <w:r>
              <w:rPr>
                <w:rFonts w:ascii="Arial" w:eastAsia="Calibri" w:hAnsi="Arial" w:cs="Arial"/>
              </w:rPr>
              <w:t xml:space="preserve">, the Governance Director advised that the annual equality and diversity report containing the equality objectives had gone to Quality and Outcomes Committee and once approved by the Board would be published on the website which would mean that the risk rating could be reduced. </w:t>
            </w:r>
          </w:p>
          <w:p w14:paraId="6744B85E" w14:textId="61BE2C0E" w:rsidR="003113BF" w:rsidRPr="00EA2EA3" w:rsidRDefault="001D4775" w:rsidP="001F6751">
            <w:pPr>
              <w:spacing w:line="276" w:lineRule="auto"/>
              <w:jc w:val="both"/>
              <w:rPr>
                <w:rFonts w:ascii="Arial" w:eastAsia="Calibri" w:hAnsi="Arial" w:cs="Arial"/>
              </w:rPr>
            </w:pPr>
            <w:r w:rsidRPr="001F6751">
              <w:rPr>
                <w:rFonts w:ascii="Arial" w:eastAsia="Calibri" w:hAnsi="Arial" w:cs="Arial"/>
                <w:b/>
                <w:bCs/>
              </w:rPr>
              <w:t xml:space="preserve">Action: Governance Director to notify the committee once Risk </w:t>
            </w:r>
            <w:r w:rsidR="001205E3">
              <w:rPr>
                <w:rFonts w:ascii="Arial" w:eastAsia="Calibri" w:hAnsi="Arial" w:cs="Arial"/>
                <w:b/>
                <w:bCs/>
              </w:rPr>
              <w:t>25</w:t>
            </w:r>
            <w:r w:rsidRPr="001F6751">
              <w:rPr>
                <w:rFonts w:ascii="Arial" w:eastAsia="Calibri" w:hAnsi="Arial" w:cs="Arial"/>
                <w:b/>
                <w:bCs/>
              </w:rPr>
              <w:t xml:space="preserve"> has been decreased.</w:t>
            </w:r>
          </w:p>
          <w:p w14:paraId="5FBAC483" w14:textId="4EFD5222" w:rsidR="003113BF" w:rsidRPr="00EA2EA3" w:rsidRDefault="003113BF" w:rsidP="001F6751">
            <w:pPr>
              <w:spacing w:line="276" w:lineRule="auto"/>
              <w:jc w:val="both"/>
              <w:rPr>
                <w:rFonts w:ascii="Arial" w:eastAsia="Calibri" w:hAnsi="Arial" w:cs="Arial"/>
              </w:rPr>
            </w:pPr>
          </w:p>
        </w:tc>
      </w:tr>
      <w:tr w:rsidR="00B86B35" w:rsidRPr="001C0F21" w14:paraId="6822B2D2" w14:textId="77777777" w:rsidTr="002731C5">
        <w:trPr>
          <w:cantSplit/>
          <w:jc w:val="center"/>
        </w:trPr>
        <w:tc>
          <w:tcPr>
            <w:tcW w:w="874" w:type="pct"/>
          </w:tcPr>
          <w:p w14:paraId="0B8B1846"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12F753BD" w14:textId="77777777" w:rsidR="00B86B35" w:rsidRDefault="00B86B35" w:rsidP="001F6751">
            <w:pPr>
              <w:spacing w:line="276" w:lineRule="auto"/>
              <w:jc w:val="both"/>
              <w:rPr>
                <w:rFonts w:ascii="Arial" w:eastAsia="Calibri" w:hAnsi="Arial" w:cs="Arial"/>
                <w:b/>
                <w:bCs/>
              </w:rPr>
            </w:pPr>
            <w:r w:rsidRPr="004212F1">
              <w:rPr>
                <w:rFonts w:ascii="Arial" w:eastAsia="Calibri" w:hAnsi="Arial" w:cs="Arial"/>
                <w:b/>
                <w:bCs/>
              </w:rPr>
              <w:t>ANY OTHER BUSINESS</w:t>
            </w:r>
          </w:p>
          <w:p w14:paraId="7CEF1FDF" w14:textId="77777777" w:rsidR="00680435" w:rsidRDefault="00680435" w:rsidP="001F6751">
            <w:pPr>
              <w:spacing w:line="276" w:lineRule="auto"/>
              <w:jc w:val="both"/>
              <w:rPr>
                <w:rFonts w:ascii="Arial" w:eastAsia="Calibri" w:hAnsi="Arial" w:cs="Arial"/>
                <w:b/>
                <w:bCs/>
              </w:rPr>
            </w:pPr>
          </w:p>
          <w:p w14:paraId="41AA0977" w14:textId="77777777" w:rsidR="00680435" w:rsidRPr="00680435" w:rsidRDefault="00680435" w:rsidP="001F6751">
            <w:pPr>
              <w:spacing w:line="276" w:lineRule="auto"/>
              <w:jc w:val="both"/>
              <w:rPr>
                <w:rFonts w:ascii="Arial" w:eastAsia="Calibri" w:hAnsi="Arial" w:cs="Arial"/>
              </w:rPr>
            </w:pPr>
            <w:r w:rsidRPr="00680435">
              <w:rPr>
                <w:rFonts w:ascii="Arial" w:eastAsia="Calibri" w:hAnsi="Arial" w:cs="Arial"/>
              </w:rPr>
              <w:t>There was no AOB.</w:t>
            </w:r>
          </w:p>
          <w:p w14:paraId="33203BFB" w14:textId="17520C2E" w:rsidR="00680435" w:rsidRPr="004212F1" w:rsidRDefault="00680435" w:rsidP="001F6751">
            <w:pPr>
              <w:spacing w:line="276" w:lineRule="auto"/>
              <w:jc w:val="both"/>
              <w:rPr>
                <w:rFonts w:ascii="Arial" w:eastAsia="Calibri" w:hAnsi="Arial" w:cs="Arial"/>
                <w:b/>
                <w:bCs/>
              </w:rPr>
            </w:pPr>
          </w:p>
        </w:tc>
      </w:tr>
      <w:tr w:rsidR="00B86B35" w:rsidRPr="001C0F21" w14:paraId="1A409A63" w14:textId="77777777" w:rsidTr="002731C5">
        <w:trPr>
          <w:cantSplit/>
          <w:jc w:val="center"/>
        </w:trPr>
        <w:tc>
          <w:tcPr>
            <w:tcW w:w="874" w:type="pct"/>
          </w:tcPr>
          <w:p w14:paraId="0B53CD59"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360E2274" w14:textId="77777777" w:rsidR="00B86B35" w:rsidRDefault="00B86B35" w:rsidP="00B0791F">
            <w:pPr>
              <w:rPr>
                <w:rFonts w:ascii="Arial" w:eastAsia="Calibri" w:hAnsi="Arial" w:cs="Arial"/>
                <w:b/>
                <w:bCs/>
              </w:rPr>
            </w:pPr>
            <w:r w:rsidRPr="004212F1">
              <w:rPr>
                <w:rFonts w:ascii="Arial" w:eastAsia="Calibri" w:hAnsi="Arial" w:cs="Arial"/>
                <w:b/>
                <w:bCs/>
              </w:rPr>
              <w:t xml:space="preserve"> ANY MATTERS TO BE REFERRED TO ANOTHER COMMITTEE</w:t>
            </w:r>
          </w:p>
          <w:p w14:paraId="30422E6F" w14:textId="77777777" w:rsidR="00680435" w:rsidRDefault="00680435" w:rsidP="00B0791F">
            <w:pPr>
              <w:rPr>
                <w:rFonts w:ascii="Arial" w:eastAsia="Calibri" w:hAnsi="Arial" w:cs="Arial"/>
                <w:b/>
                <w:bCs/>
              </w:rPr>
            </w:pPr>
          </w:p>
          <w:p w14:paraId="45A6492D" w14:textId="77777777" w:rsidR="00680435" w:rsidRPr="00680435" w:rsidRDefault="00680435" w:rsidP="00B0791F">
            <w:pPr>
              <w:rPr>
                <w:rFonts w:ascii="Arial" w:eastAsia="Calibri" w:hAnsi="Arial" w:cs="Arial"/>
              </w:rPr>
            </w:pPr>
            <w:r w:rsidRPr="00680435">
              <w:rPr>
                <w:rFonts w:ascii="Arial" w:eastAsia="Calibri" w:hAnsi="Arial" w:cs="Arial"/>
              </w:rPr>
              <w:t xml:space="preserve">There were no matters to be referred to another committee. </w:t>
            </w:r>
          </w:p>
          <w:p w14:paraId="1632FFE1" w14:textId="4135BD27" w:rsidR="00680435" w:rsidRPr="004212F1" w:rsidRDefault="00680435" w:rsidP="00B0791F">
            <w:pPr>
              <w:rPr>
                <w:rFonts w:ascii="Arial" w:eastAsia="Calibri" w:hAnsi="Arial" w:cs="Arial"/>
                <w:b/>
                <w:bCs/>
              </w:rPr>
            </w:pPr>
            <w:r>
              <w:rPr>
                <w:rFonts w:ascii="Arial" w:eastAsia="Calibri" w:hAnsi="Arial" w:cs="Arial"/>
                <w:b/>
                <w:bCs/>
              </w:rPr>
              <w:t xml:space="preserve"> </w:t>
            </w:r>
          </w:p>
        </w:tc>
      </w:tr>
      <w:tr w:rsidR="00B86B35" w:rsidRPr="001C0F21" w14:paraId="6A7CD144" w14:textId="77777777" w:rsidTr="002731C5">
        <w:trPr>
          <w:cantSplit/>
          <w:jc w:val="center"/>
        </w:trPr>
        <w:tc>
          <w:tcPr>
            <w:tcW w:w="874" w:type="pct"/>
          </w:tcPr>
          <w:p w14:paraId="05CE9FE0" w14:textId="77777777" w:rsidR="00B86B35" w:rsidRPr="002731C5" w:rsidRDefault="00B86B35" w:rsidP="002731C5">
            <w:pPr>
              <w:pStyle w:val="ListParagraph"/>
              <w:numPr>
                <w:ilvl w:val="0"/>
                <w:numId w:val="2"/>
              </w:numPr>
              <w:rPr>
                <w:rFonts w:ascii="Arial" w:eastAsia="Calibri" w:hAnsi="Arial" w:cs="Arial"/>
                <w:b/>
                <w:bCs/>
              </w:rPr>
            </w:pPr>
          </w:p>
        </w:tc>
        <w:tc>
          <w:tcPr>
            <w:tcW w:w="4126" w:type="pct"/>
            <w:tcMar>
              <w:left w:w="20" w:type="dxa"/>
            </w:tcMar>
          </w:tcPr>
          <w:p w14:paraId="15555D9E" w14:textId="49E47F5C" w:rsidR="00B86B35" w:rsidRDefault="00B86B35" w:rsidP="00B0791F">
            <w:pPr>
              <w:rPr>
                <w:rFonts w:ascii="Arial" w:eastAsia="Calibri" w:hAnsi="Arial" w:cs="Arial"/>
                <w:b/>
                <w:bCs/>
              </w:rPr>
            </w:pPr>
            <w:r w:rsidRPr="004212F1">
              <w:rPr>
                <w:rFonts w:ascii="Arial" w:eastAsia="Calibri" w:hAnsi="Arial" w:cs="Arial"/>
                <w:b/>
                <w:bCs/>
              </w:rPr>
              <w:t xml:space="preserve"> DATE OF NEXT MEETING</w:t>
            </w:r>
          </w:p>
          <w:p w14:paraId="3B6F7D17" w14:textId="62DB225D" w:rsidR="00B86B35" w:rsidRPr="004212F1" w:rsidRDefault="00B86B35" w:rsidP="00B0791F">
            <w:pPr>
              <w:rPr>
                <w:rFonts w:ascii="Arial" w:eastAsia="Calibri" w:hAnsi="Arial" w:cs="Arial"/>
                <w:b/>
                <w:bCs/>
              </w:rPr>
            </w:pPr>
            <w:r>
              <w:rPr>
                <w:rFonts w:ascii="Arial" w:eastAsia="Calibri" w:hAnsi="Arial" w:cs="Arial"/>
                <w:b/>
                <w:bCs/>
              </w:rPr>
              <w:t>17</w:t>
            </w:r>
            <w:r w:rsidRPr="00834AA3">
              <w:rPr>
                <w:rFonts w:ascii="Arial" w:eastAsia="Calibri" w:hAnsi="Arial" w:cs="Arial"/>
                <w:b/>
                <w:bCs/>
                <w:vertAlign w:val="superscript"/>
              </w:rPr>
              <w:t>TH</w:t>
            </w:r>
            <w:r>
              <w:rPr>
                <w:rFonts w:ascii="Arial" w:eastAsia="Calibri" w:hAnsi="Arial" w:cs="Arial"/>
                <w:b/>
                <w:bCs/>
              </w:rPr>
              <w:t xml:space="preserve"> June 2021 2pm</w:t>
            </w:r>
          </w:p>
        </w:tc>
      </w:tr>
      <w:tr w:rsidR="00680435" w:rsidRPr="001C0F21" w14:paraId="71187EDE" w14:textId="77777777" w:rsidTr="00680435">
        <w:trPr>
          <w:cantSplit/>
          <w:jc w:val="center"/>
        </w:trPr>
        <w:tc>
          <w:tcPr>
            <w:tcW w:w="874" w:type="pct"/>
            <w:shd w:val="clear" w:color="auto" w:fill="BFBFBF" w:themeFill="background1" w:themeFillShade="BF"/>
          </w:tcPr>
          <w:p w14:paraId="117D7A20" w14:textId="77777777" w:rsidR="00680435" w:rsidRPr="00680435" w:rsidRDefault="00680435" w:rsidP="00680435">
            <w:pPr>
              <w:ind w:left="360"/>
              <w:rPr>
                <w:rFonts w:ascii="Arial" w:eastAsia="Calibri" w:hAnsi="Arial" w:cs="Arial"/>
                <w:b/>
                <w:bCs/>
              </w:rPr>
            </w:pPr>
          </w:p>
        </w:tc>
        <w:tc>
          <w:tcPr>
            <w:tcW w:w="4126" w:type="pct"/>
            <w:shd w:val="clear" w:color="auto" w:fill="BFBFBF" w:themeFill="background1" w:themeFillShade="BF"/>
            <w:tcMar>
              <w:left w:w="20" w:type="dxa"/>
            </w:tcMar>
          </w:tcPr>
          <w:p w14:paraId="15C2E6AF" w14:textId="02FAA640" w:rsidR="00680435" w:rsidRPr="004212F1" w:rsidRDefault="00680435" w:rsidP="00B0791F">
            <w:pPr>
              <w:rPr>
                <w:rFonts w:ascii="Arial" w:eastAsia="Calibri" w:hAnsi="Arial" w:cs="Arial"/>
                <w:b/>
                <w:bCs/>
              </w:rPr>
            </w:pPr>
            <w:r>
              <w:rPr>
                <w:rFonts w:ascii="Arial" w:eastAsia="Calibri" w:hAnsi="Arial" w:cs="Arial"/>
                <w:b/>
                <w:bCs/>
              </w:rPr>
              <w:t xml:space="preserve">The meeting closed at </w:t>
            </w:r>
            <w:r w:rsidR="003F4D2B">
              <w:rPr>
                <w:rFonts w:ascii="Arial" w:eastAsia="Calibri" w:hAnsi="Arial" w:cs="Arial"/>
                <w:b/>
                <w:bCs/>
              </w:rPr>
              <w:t>14.46</w:t>
            </w:r>
          </w:p>
        </w:tc>
      </w:tr>
    </w:tbl>
    <w:p w14:paraId="51750F12" w14:textId="77777777" w:rsidR="00485E18" w:rsidRPr="001C0F21" w:rsidRDefault="00485E18" w:rsidP="00485E18">
      <w:pPr>
        <w:pBdr>
          <w:bottom w:val="single" w:sz="16" w:space="0" w:color="auto"/>
        </w:pBdr>
        <w:rPr>
          <w:rFonts w:ascii="Arial" w:eastAsia="Calibri" w:hAnsi="Arial" w:cs="Arial"/>
        </w:rPr>
      </w:pPr>
    </w:p>
    <w:sectPr w:rsidR="00485E18" w:rsidRPr="001C0F21">
      <w:footerReference w:type="default" r:id="rId7"/>
      <w:footerReference w:type="first" r:id="rId8"/>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4551" w14:textId="77777777" w:rsidR="00B330FD" w:rsidRDefault="00485E18">
      <w:r>
        <w:separator/>
      </w:r>
    </w:p>
  </w:endnote>
  <w:endnote w:type="continuationSeparator" w:id="0">
    <w:p w14:paraId="3AA67AAA" w14:textId="77777777" w:rsidR="00B330FD" w:rsidRDefault="0048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9677" w14:textId="77777777" w:rsidR="006F4728" w:rsidRDefault="006F4728"/>
  <w:p w14:paraId="3B24183D" w14:textId="77777777" w:rsidR="006F4728" w:rsidRDefault="00485E18">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Pr>
        <w:rFonts w:ascii="Calibri" w:eastAsia="Calibri" w:hAnsi="Calibri" w:cs="Calibri"/>
        <w:i/>
        <w:noProof/>
        <w:sz w:val="20"/>
      </w:rPr>
      <w:t>2</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Pr>
        <w:rFonts w:ascii="Calibri" w:eastAsia="Calibri" w:hAnsi="Calibri" w:cs="Calibri"/>
        <w:i/>
        <w:noProof/>
        <w:sz w:val="20"/>
      </w:rPr>
      <w:t>2</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3C67" w14:textId="77777777" w:rsidR="006F4728" w:rsidRDefault="006F4728"/>
  <w:p w14:paraId="2A0F14A9" w14:textId="77777777" w:rsidR="006F4728" w:rsidRDefault="00485E18">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Pr>
        <w:rFonts w:ascii="Calibri" w:eastAsia="Calibri" w:hAnsi="Calibri" w:cs="Calibri"/>
        <w:i/>
        <w:noProof/>
        <w:sz w:val="20"/>
      </w:rPr>
      <w:t>1</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F890" w14:textId="77777777" w:rsidR="00B330FD" w:rsidRDefault="00485E18">
      <w:r>
        <w:separator/>
      </w:r>
    </w:p>
  </w:footnote>
  <w:footnote w:type="continuationSeparator" w:id="0">
    <w:p w14:paraId="660608FB" w14:textId="77777777" w:rsidR="00B330FD" w:rsidRDefault="0048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CC8"/>
    <w:multiLevelType w:val="hybridMultilevel"/>
    <w:tmpl w:val="588C4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60F3B"/>
    <w:multiLevelType w:val="hybridMultilevel"/>
    <w:tmpl w:val="ABBAA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C564A"/>
    <w:multiLevelType w:val="hybridMultilevel"/>
    <w:tmpl w:val="54D4B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C249C"/>
    <w:multiLevelType w:val="hybridMultilevel"/>
    <w:tmpl w:val="3C30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1571"/>
    <w:rsid w:val="001205E3"/>
    <w:rsid w:val="001C0F21"/>
    <w:rsid w:val="001C2B3F"/>
    <w:rsid w:val="001D4775"/>
    <w:rsid w:val="001F6751"/>
    <w:rsid w:val="00203A9E"/>
    <w:rsid w:val="002731C5"/>
    <w:rsid w:val="002A194B"/>
    <w:rsid w:val="00307041"/>
    <w:rsid w:val="003113BF"/>
    <w:rsid w:val="003F4D2B"/>
    <w:rsid w:val="004212F1"/>
    <w:rsid w:val="0046298B"/>
    <w:rsid w:val="00485E18"/>
    <w:rsid w:val="004B15DE"/>
    <w:rsid w:val="004E7778"/>
    <w:rsid w:val="00501C98"/>
    <w:rsid w:val="005800DA"/>
    <w:rsid w:val="0060383C"/>
    <w:rsid w:val="006740DF"/>
    <w:rsid w:val="00680435"/>
    <w:rsid w:val="006C4833"/>
    <w:rsid w:val="006E37D4"/>
    <w:rsid w:val="006F4728"/>
    <w:rsid w:val="00746D64"/>
    <w:rsid w:val="007A5EE7"/>
    <w:rsid w:val="00834AA3"/>
    <w:rsid w:val="00883533"/>
    <w:rsid w:val="008E5AF1"/>
    <w:rsid w:val="008E62F5"/>
    <w:rsid w:val="009247F5"/>
    <w:rsid w:val="0094338A"/>
    <w:rsid w:val="009F1EAB"/>
    <w:rsid w:val="00A022E8"/>
    <w:rsid w:val="00A776CA"/>
    <w:rsid w:val="00A77718"/>
    <w:rsid w:val="00A77B3E"/>
    <w:rsid w:val="00B0791F"/>
    <w:rsid w:val="00B27D6F"/>
    <w:rsid w:val="00B330FD"/>
    <w:rsid w:val="00B51F02"/>
    <w:rsid w:val="00B6163F"/>
    <w:rsid w:val="00B86B35"/>
    <w:rsid w:val="00C83CC9"/>
    <w:rsid w:val="00C91D07"/>
    <w:rsid w:val="00CA2A55"/>
    <w:rsid w:val="00CE1D39"/>
    <w:rsid w:val="00D25CEE"/>
    <w:rsid w:val="00D74AC9"/>
    <w:rsid w:val="00E25A6F"/>
    <w:rsid w:val="00E8148A"/>
    <w:rsid w:val="00E853A3"/>
    <w:rsid w:val="00EA2EA3"/>
    <w:rsid w:val="00EA74CA"/>
    <w:rsid w:val="00F16CCE"/>
    <w:rsid w:val="00FA3E88"/>
    <w:rsid w:val="00FD65CC"/>
    <w:rsid w:val="00FE3586"/>
    <w:rsid w:val="00FF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B7CA1"/>
  <w15:docId w15:val="{2B131CE0-3B9D-40F3-A616-B18E566C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731C5"/>
    <w:pPr>
      <w:keepNext/>
      <w:outlineLvl w:val="1"/>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E8"/>
    <w:pPr>
      <w:ind w:left="720"/>
      <w:contextualSpacing/>
    </w:pPr>
  </w:style>
  <w:style w:type="character" w:customStyle="1" w:styleId="Heading2Char">
    <w:name w:val="Heading 2 Char"/>
    <w:basedOn w:val="DefaultParagraphFont"/>
    <w:link w:val="Heading2"/>
    <w:rsid w:val="002731C5"/>
    <w:rPr>
      <w:rFonts w:ascii="Arial" w:hAnsi="Arial" w:cs="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Lorna Lloyd-Williams</cp:lastModifiedBy>
  <cp:revision>2</cp:revision>
  <dcterms:created xsi:type="dcterms:W3CDTF">2021-07-06T11:13:00Z</dcterms:created>
  <dcterms:modified xsi:type="dcterms:W3CDTF">2021-07-06T11:13:00Z</dcterms:modified>
</cp:coreProperties>
</file>